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58" w:rsidRDefault="0000744D">
      <w:pPr>
        <w:widowControl/>
        <w:spacing w:line="34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四川文理学院2020年考核招聘博士需求一览表</w:t>
      </w:r>
    </w:p>
    <w:p w:rsidR="000C1058" w:rsidRDefault="0000744D">
      <w:pPr>
        <w:widowControl/>
        <w:spacing w:line="340" w:lineRule="atLeas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color w:val="333333"/>
          <w:sz w:val="24"/>
          <w:szCs w:val="24"/>
        </w:rPr>
        <w:t>（其中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编制内聘用30名</w:t>
      </w:r>
      <w:r>
        <w:rPr>
          <w:rFonts w:ascii="仿宋_GB2312" w:eastAsia="仿宋_GB2312" w:hint="eastAsia"/>
          <w:color w:val="333333"/>
          <w:sz w:val="24"/>
          <w:szCs w:val="24"/>
        </w:rPr>
        <w:t>，采用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年薪制、协议工资制等方式聘用10名</w:t>
      </w:r>
      <w:r>
        <w:rPr>
          <w:rFonts w:ascii="仿宋_GB2312" w:eastAsia="仿宋_GB2312" w:hint="eastAsia"/>
          <w:color w:val="333333"/>
          <w:sz w:val="24"/>
          <w:szCs w:val="24"/>
        </w:rPr>
        <w:t>）</w:t>
      </w:r>
    </w:p>
    <w:p w:rsidR="000C1058" w:rsidRDefault="000C1058">
      <w:pPr>
        <w:widowControl/>
        <w:spacing w:line="340" w:lineRule="atLeast"/>
        <w:jc w:val="center"/>
        <w:rPr>
          <w:rFonts w:ascii="Arial" w:hAnsi="Arial" w:cs="Arial"/>
          <w:b/>
          <w:kern w:val="0"/>
          <w:sz w:val="19"/>
          <w:szCs w:val="19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1"/>
        <w:gridCol w:w="850"/>
        <w:gridCol w:w="1134"/>
        <w:gridCol w:w="2344"/>
        <w:gridCol w:w="3402"/>
      </w:tblGrid>
      <w:tr w:rsidR="000C1058">
        <w:trPr>
          <w:trHeight w:val="598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招聘</w:t>
            </w:r>
          </w:p>
          <w:p w:rsidR="000C1058" w:rsidRDefault="0000744D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岗位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 w:rsidP="00990619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专业</w:t>
            </w:r>
            <w:r w:rsidR="00990619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(或学科)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联系人及联系方式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文学与传播学院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DC532A" w:rsidP="00485ABD">
            <w:pPr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/>
                <w:color w:val="000000" w:themeColor="text1"/>
              </w:rPr>
              <w:t>汉语言文字学</w:t>
            </w:r>
            <w:r>
              <w:rPr>
                <w:rFonts w:ascii="仿宋_GB2312" w:eastAsia="仿宋_GB2312" w:hAnsi="仿宋" w:cs="仿宋" w:hint="eastAsia"/>
                <w:color w:val="000000" w:themeColor="text1"/>
              </w:rPr>
              <w:t>、</w:t>
            </w:r>
            <w:r>
              <w:rPr>
                <w:rFonts w:ascii="仿宋_GB2312" w:eastAsia="仿宋_GB2312" w:hAnsi="仿宋" w:cs="仿宋"/>
                <w:color w:val="000000" w:themeColor="text1"/>
              </w:rPr>
              <w:t>语言学及应用语言学、</w:t>
            </w:r>
            <w:r w:rsidR="0000744D">
              <w:rPr>
                <w:rFonts w:ascii="仿宋_GB2312" w:eastAsia="仿宋_GB2312" w:hAnsi="仿宋" w:cs="仿宋"/>
                <w:color w:val="000000" w:themeColor="text1"/>
              </w:rPr>
              <w:t>文艺学、</w:t>
            </w:r>
            <w:r>
              <w:rPr>
                <w:rFonts w:ascii="仿宋_GB2312" w:eastAsia="仿宋_GB2312" w:hAnsi="仿宋" w:cs="仿宋"/>
                <w:color w:val="000000" w:themeColor="text1"/>
              </w:rPr>
              <w:t>中国古代文学、</w:t>
            </w:r>
            <w:r w:rsidR="00485ABD">
              <w:rPr>
                <w:rFonts w:ascii="仿宋_GB2312" w:eastAsia="仿宋_GB2312" w:hAnsi="仿宋" w:cs="仿宋"/>
                <w:color w:val="000000" w:themeColor="text1"/>
              </w:rPr>
              <w:t>中国现当代文学、</w:t>
            </w:r>
            <w:r w:rsidR="0000744D">
              <w:rPr>
                <w:rFonts w:ascii="仿宋_GB2312" w:eastAsia="仿宋_GB2312" w:hAnsi="仿宋" w:cs="仿宋"/>
                <w:color w:val="000000" w:themeColor="text1"/>
              </w:rPr>
              <w:t>中国古典文献学、比较文学与世界文学</w:t>
            </w:r>
            <w:r w:rsidR="0000744D">
              <w:rPr>
                <w:rFonts w:ascii="仿宋_GB2312" w:eastAsia="仿宋_GB2312" w:hAnsi="仿宋" w:cs="仿宋" w:hint="eastAsia"/>
                <w:color w:val="000000" w:themeColor="text1"/>
              </w:rPr>
              <w:t>、新闻学、传播学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联系人：曾老师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联系电话：13659063915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184605492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@qq.com</w:t>
            </w:r>
          </w:p>
        </w:tc>
      </w:tr>
      <w:tr w:rsidR="000C1058">
        <w:trPr>
          <w:trHeight w:val="1034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马克思主义学院、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政法学院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</w:rPr>
              <w:t>中国史、世界史、政治学、公共管理、社会学、马克思主义理论、法学、知识产权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13778302698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457249765@qq.com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E38" w:rsidRDefault="0000744D" w:rsidP="00B01E38">
            <w:pPr>
              <w:jc w:val="center"/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/>
                <w:color w:val="000000" w:themeColor="text1"/>
              </w:rPr>
              <w:t>英语语言文学</w:t>
            </w:r>
            <w:r w:rsidR="00B01E38">
              <w:rPr>
                <w:rFonts w:ascii="仿宋_GB2312" w:eastAsia="仿宋_GB2312" w:hAnsi="仿宋" w:cs="仿宋" w:hint="eastAsia"/>
                <w:color w:val="000000" w:themeColor="text1"/>
              </w:rPr>
              <w:t>、外国语言学及应用语言学、比较文学与跨文化研究、翻译学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联系人：李老师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13982804137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2496004228@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数学学院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left"/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</w:rPr>
              <w:t>基础数学、应用数学</w:t>
            </w:r>
          </w:p>
          <w:p w:rsidR="000C1058" w:rsidRDefault="0000744D">
            <w:pPr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</w:rPr>
              <w:t>、计算数学、运筹学与控制论、概率论与数理统计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联系人：罗老师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联系电话：15882955418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邮箱：1185755359@qq.com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Pr="00990619" w:rsidRDefault="00896064">
            <w:pPr>
              <w:jc w:val="left"/>
              <w:rPr>
                <w:rFonts w:ascii="仿宋_GB2312" w:eastAsia="仿宋_GB2312" w:hAnsi="仿宋" w:cs="仿宋"/>
              </w:rPr>
            </w:pPr>
            <w:r w:rsidRPr="00990619">
              <w:rPr>
                <w:rFonts w:ascii="仿宋_GB2312" w:eastAsia="仿宋_GB2312" w:hAnsi="仿宋" w:cs="仿宋" w:hint="eastAsia"/>
              </w:rPr>
              <w:t>物理学、</w:t>
            </w:r>
            <w:r w:rsidR="0000744D" w:rsidRPr="00990619">
              <w:rPr>
                <w:rFonts w:ascii="仿宋_GB2312" w:eastAsia="仿宋_GB2312" w:hAnsi="仿宋" w:cs="仿宋" w:hint="eastAsia"/>
              </w:rPr>
              <w:t>机械制造及自动化、信号与信息处理、模式识别与智能系统、检测技术与自动化装置、计算机应用技术、计算机系统结构、计算机软件与理论、农业机械化工程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联系人：杨</w:t>
            </w:r>
            <w: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 xml:space="preserve">老师 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联系电话：15182851238</w:t>
            </w:r>
            <w:r>
              <w:rPr>
                <w:rFonts w:ascii="仿宋_GB2312" w:eastAsia="仿宋_GB2312" w:hAnsi="仿宋" w:cs="宋体"/>
                <w:color w:val="FF0000"/>
                <w:sz w:val="24"/>
                <w:szCs w:val="24"/>
              </w:rPr>
              <w:t xml:space="preserve"> 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 xml:space="preserve">443563624@qq.com 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达州智能制造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产业技术研究院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Pr="00990619" w:rsidRDefault="0000744D">
            <w:pPr>
              <w:rPr>
                <w:rFonts w:ascii="仿宋_GB2312" w:eastAsia="仿宋_GB2312" w:hAnsi="仿宋" w:cs="仿宋"/>
              </w:rPr>
            </w:pPr>
            <w:r w:rsidRPr="00990619">
              <w:rPr>
                <w:rFonts w:ascii="仿宋_GB2312" w:eastAsia="仿宋_GB2312" w:hAnsi="仿宋" w:cs="仿宋" w:hint="eastAsia"/>
              </w:rPr>
              <w:t>信号与信息处理、测试计量技术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联系人：陈</w:t>
            </w:r>
            <w: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 xml:space="preserve">老师 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联系电话：13568185622</w:t>
            </w:r>
            <w: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 xml:space="preserve"> 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  <w:t xml:space="preserve">381530158@qq.com 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化学化工学院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(含</w:t>
            </w:r>
            <w:r>
              <w:rPr>
                <w:rFonts w:ascii="仿宋_GB2312" w:eastAsia="仿宋_GB2312" w:hAnsi="仿宋" w:cs="宋体"/>
                <w:sz w:val="24"/>
                <w:szCs w:val="24"/>
              </w:rPr>
              <w:t>特色植物开发研究重点实验室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、城市污水处理川东分中心)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 w:rsidP="00AB5995">
            <w:r>
              <w:rPr>
                <w:rFonts w:ascii="仿宋_GB2312" w:eastAsia="仿宋_GB2312" w:hAnsi="仿宋" w:cs="仿宋" w:hint="eastAsia"/>
                <w:color w:val="000000"/>
              </w:rPr>
              <w:t>化学工程、化学工艺、应用化学、工业催化、生物化工、能源化学工程、中药化学、中药资源学、民族药学、中药药理学、中药制剂学应用化学、化学工程与技</w:t>
            </w:r>
            <w:r>
              <w:rPr>
                <w:rFonts w:ascii="仿宋_GB2312" w:eastAsia="仿宋_GB2312" w:hAnsi="仿宋" w:cs="仿宋" w:hint="eastAsia"/>
                <w:color w:val="000000"/>
              </w:rPr>
              <w:lastRenderedPageBreak/>
              <w:t>术、材料科学与工程、材料物理与化学、环境学科与工程、环境科学、环境工程、给排水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lastRenderedPageBreak/>
              <w:t>联系人：刘老师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13982884898 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dzliuchl@163.com </w:t>
            </w:r>
          </w:p>
        </w:tc>
      </w:tr>
      <w:tr w:rsidR="000C1058">
        <w:trPr>
          <w:trHeight w:val="575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lastRenderedPageBreak/>
              <w:t>音乐与演艺学院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B01E38" w:rsidP="00A630FE">
            <w:pPr>
              <w:jc w:val="center"/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</w:rPr>
              <w:t>音乐与舞蹈学</w:t>
            </w:r>
            <w:r w:rsidR="0000744D">
              <w:rPr>
                <w:rFonts w:ascii="仿宋_GB2312" w:eastAsia="仿宋_GB2312" w:hAnsi="仿宋" w:cs="仿宋" w:hint="eastAsia"/>
                <w:color w:val="000000" w:themeColor="text1"/>
              </w:rPr>
              <w:t>、</w:t>
            </w:r>
            <w:r w:rsidR="00A630FE">
              <w:rPr>
                <w:rFonts w:ascii="仿宋_GB2312" w:eastAsia="仿宋_GB2312" w:hAnsi="仿宋" w:cs="仿宋" w:hint="eastAsia"/>
                <w:color w:val="000000"/>
              </w:rPr>
              <w:t>艺术学理论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联系人：何老师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联系电话：13558554750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邮箱：21536360@qq.com 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美术学院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r>
              <w:rPr>
                <w:rFonts w:ascii="仿宋_GB2312" w:eastAsia="仿宋_GB2312" w:hAnsi="仿宋" w:cs="仿宋" w:hint="eastAsia"/>
                <w:color w:val="000000"/>
              </w:rPr>
              <w:t>美术学、设计学、艺术设计学、艺术学理论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联系电话：13518251923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邮箱：30426290@qq.com</w:t>
            </w:r>
          </w:p>
        </w:tc>
      </w:tr>
      <w:tr w:rsidR="000C1058">
        <w:trPr>
          <w:trHeight w:val="615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康养产业学院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AB5995" w:rsidP="00AB5995">
            <w:pPr>
              <w:jc w:val="center"/>
              <w:rPr>
                <w:rFonts w:ascii="仿宋_GB2312" w:eastAsia="仿宋_GB2312" w:hAnsi="仿宋" w:cs="仿宋"/>
                <w:color w:val="000000" w:themeColor="text1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</w:rPr>
              <w:t>基础医学、临床医学</w:t>
            </w:r>
            <w:r w:rsidR="0000744D">
              <w:rPr>
                <w:rFonts w:ascii="仿宋_GB2312" w:eastAsia="仿宋_GB2312" w:hAnsi="仿宋" w:cs="仿宋" w:hint="eastAsia"/>
                <w:color w:val="000000" w:themeColor="text1"/>
              </w:rPr>
              <w:t>、口腔医学、</w:t>
            </w:r>
            <w:r>
              <w:rPr>
                <w:rFonts w:ascii="仿宋_GB2312" w:eastAsia="仿宋_GB2312" w:hAnsi="仿宋" w:cs="仿宋" w:hint="eastAsia"/>
                <w:color w:val="000000" w:themeColor="text1"/>
              </w:rPr>
              <w:t>公共卫生与预防医学、中医学、中西医结合、药学、中药学、医学技术、护理学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="003C75FA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="003C75FA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13989160795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="003C75FA" w:rsidRPr="003C75FA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782393458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@qq.com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firstLineChars="50" w:firstLine="1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体育学院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宋体"/>
                <w:color w:val="000000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体育教育训练学、体育人文社会学、民族传统体育学、运动人体科学、运动康复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联系人：佘老师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联系电话：13518240666</w:t>
            </w:r>
          </w:p>
          <w:p w:rsidR="000C1058" w:rsidRDefault="0000744D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邮箱：584690210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@qq.com</w:t>
            </w:r>
          </w:p>
        </w:tc>
      </w:tr>
      <w:tr w:rsidR="000C1058">
        <w:trPr>
          <w:trHeight w:val="702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教师教育学院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特殊教育学、学前教育、应用心理学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联系人：何老师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联系电话：15808199278</w:t>
            </w:r>
          </w:p>
          <w:p w:rsidR="000C1058" w:rsidRDefault="0000744D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邮箱：190154059@qq.com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财经管理学院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会计</w:t>
            </w:r>
            <w:r w:rsidR="00990619">
              <w:rPr>
                <w:rFonts w:ascii="仿宋_GB2312" w:eastAsia="仿宋_GB2312" w:hAnsi="仿宋" w:cs="宋体" w:hint="eastAsia"/>
                <w:color w:val="000000"/>
              </w:rPr>
              <w:t>学</w:t>
            </w:r>
            <w:r>
              <w:rPr>
                <w:rFonts w:ascii="仿宋_GB2312" w:eastAsia="仿宋_GB2312" w:hAnsi="仿宋" w:cs="宋体" w:hint="eastAsia"/>
                <w:color w:val="000000"/>
              </w:rPr>
              <w:t>、</w:t>
            </w:r>
            <w:r w:rsidR="00993F5F">
              <w:rPr>
                <w:rFonts w:ascii="仿宋_GB2312" w:eastAsia="仿宋_GB2312" w:hAnsi="仿宋" w:cs="宋体" w:hint="eastAsia"/>
                <w:color w:val="000000"/>
              </w:rPr>
              <w:t>企业管理、技术经济及管理、财务管理、市场营销、物流与供应链管理、</w:t>
            </w:r>
            <w:r>
              <w:rPr>
                <w:rFonts w:ascii="仿宋_GB2312" w:eastAsia="仿宋_GB2312" w:hAnsi="仿宋" w:cs="宋体" w:hint="eastAsia"/>
                <w:color w:val="000000"/>
              </w:rPr>
              <w:t>审计</w:t>
            </w:r>
            <w:r w:rsidR="00C746FB">
              <w:rPr>
                <w:rFonts w:ascii="仿宋_GB2312" w:eastAsia="仿宋_GB2312" w:hAnsi="仿宋" w:cs="宋体" w:hint="eastAsia"/>
                <w:color w:val="000000"/>
              </w:rPr>
              <w:t>学</w:t>
            </w:r>
            <w:r>
              <w:rPr>
                <w:rFonts w:ascii="仿宋_GB2312" w:eastAsia="仿宋_GB2312" w:hAnsi="仿宋" w:cs="宋体" w:hint="eastAsia"/>
                <w:color w:val="000000"/>
              </w:rPr>
              <w:t>、物流工程</w:t>
            </w:r>
            <w:r w:rsidR="00C746FB">
              <w:rPr>
                <w:rFonts w:ascii="仿宋_GB2312" w:eastAsia="仿宋_GB2312" w:hAnsi="仿宋" w:cs="宋体" w:hint="eastAsia"/>
                <w:color w:val="000000"/>
              </w:rPr>
              <w:t>，应用经济学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联系人：傅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联系电话：13982816807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邮箱：1210094023@qq.com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建筑工程学院、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生态旅游学院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结构工程、岩土工程、桥梁与隧道工程、建筑学、城乡规划学、工程管理，风景园林学、旅游管理、地质资源与地质工程、测绘科学与技术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联系人：彭老师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联系电话：13518251629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邮箱：40586224@qq.com</w:t>
            </w:r>
          </w:p>
        </w:tc>
      </w:tr>
      <w:tr w:rsidR="000C1058">
        <w:trPr>
          <w:trHeight w:val="634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四川革命老区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发展研究中心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 w:rsidP="005C0D66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人口、资源与环境经济学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区域经济学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产业经济学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数量经济学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社会学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马克思主义中国化研究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中国近现代史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中共党史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农业生物环境与能源工程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环境科学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农业经济</w:t>
            </w:r>
            <w:r w:rsidR="00C746FB">
              <w:rPr>
                <w:rFonts w:ascii="仿宋_GB2312" w:eastAsia="仿宋_GB2312" w:hAnsi="仿宋" w:cs="宋体" w:hint="eastAsia"/>
                <w:color w:val="000000"/>
              </w:rPr>
              <w:t>与</w:t>
            </w:r>
            <w:r>
              <w:rPr>
                <w:rFonts w:ascii="仿宋_GB2312" w:eastAsia="仿宋_GB2312" w:hAnsi="仿宋" w:cs="宋体" w:hint="eastAsia"/>
                <w:color w:val="000000"/>
              </w:rPr>
              <w:t>管理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社会保障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土地资</w:t>
            </w:r>
            <w:r>
              <w:rPr>
                <w:rFonts w:ascii="仿宋_GB2312" w:eastAsia="仿宋_GB2312" w:hAnsi="仿宋" w:cs="宋体" w:hint="eastAsia"/>
                <w:color w:val="000000"/>
              </w:rPr>
              <w:lastRenderedPageBreak/>
              <w:t>源管理</w:t>
            </w:r>
            <w:r w:rsidR="005C0D66">
              <w:rPr>
                <w:rFonts w:ascii="仿宋_GB2312" w:eastAsia="仿宋_GB2312" w:hAnsi="仿宋" w:cs="宋体" w:hint="eastAsia"/>
                <w:color w:val="00000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</w:rPr>
              <w:t>旅游管理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lastRenderedPageBreak/>
              <w:t>联系人：杜老师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联系电话：13619065838</w:t>
            </w:r>
          </w:p>
          <w:p w:rsidR="000C1058" w:rsidRDefault="0000744D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邮箱：290070488@qq.com</w:t>
            </w:r>
          </w:p>
        </w:tc>
      </w:tr>
      <w:tr w:rsidR="000C1058">
        <w:trPr>
          <w:trHeight w:val="634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 xml:space="preserve"> 川陕革命老区振兴发展研究院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</w:rPr>
            </w:pPr>
            <w:r>
              <w:rPr>
                <w:rFonts w:ascii="仿宋_GB2312" w:eastAsia="仿宋_GB2312" w:hAnsi="仿宋" w:cs="宋体" w:hint="eastAsia"/>
                <w:color w:val="000000"/>
              </w:rPr>
              <w:t>农业</w:t>
            </w:r>
            <w:r w:rsidR="000C334B">
              <w:rPr>
                <w:rFonts w:ascii="仿宋_GB2312" w:eastAsia="仿宋_GB2312" w:hAnsi="仿宋" w:cs="宋体" w:hint="eastAsia"/>
                <w:color w:val="000000"/>
              </w:rPr>
              <w:t>与</w:t>
            </w:r>
            <w:r>
              <w:rPr>
                <w:rFonts w:ascii="仿宋_GB2312" w:eastAsia="仿宋_GB2312" w:hAnsi="仿宋" w:cs="宋体" w:hint="eastAsia"/>
                <w:color w:val="000000"/>
              </w:rPr>
              <w:t>经济管理、社会学、区域经济学、产业经济学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联系人：陈老师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联系电话：13981496671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1363615009@qq.com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巴文化研究院、</w:t>
            </w:r>
          </w:p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秦巴文化产业研究院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r>
              <w:rPr>
                <w:rFonts w:ascii="仿宋_GB2312" w:eastAsia="仿宋_GB2312" w:hAnsi="仿宋" w:cs="宋体" w:hint="eastAsia"/>
                <w:color w:val="000000"/>
              </w:rPr>
              <w:t>民族学、考古学、文物与博物馆学、文化产业管理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="008F48ED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="008F48ED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18111385036</w:t>
            </w:r>
          </w:p>
          <w:p w:rsidR="000C1058" w:rsidRDefault="0000744D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="008F48ED" w:rsidRPr="008F48ED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320959075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@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.com 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四川巴山作家群研究院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SCWL18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r>
              <w:rPr>
                <w:rFonts w:ascii="仿宋_GB2312" w:eastAsia="仿宋_GB2312" w:hAnsi="仿宋" w:cs="宋体" w:hint="eastAsia"/>
                <w:color w:val="000000"/>
              </w:rPr>
              <w:t>文艺学、中国现当代文学、美学</w:t>
            </w:r>
            <w:r w:rsidR="00B01E38">
              <w:rPr>
                <w:rFonts w:ascii="仿宋_GB2312" w:eastAsia="仿宋_GB2312" w:hAnsi="仿宋" w:cs="宋体" w:hint="eastAsia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联系人：赵老师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联系电话：13698116868</w:t>
            </w:r>
          </w:p>
          <w:p w:rsidR="000C1058" w:rsidRDefault="0000744D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邮箱：2058513562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@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.com</w:t>
            </w:r>
          </w:p>
        </w:tc>
      </w:tr>
      <w:tr w:rsidR="000C1058">
        <w:trPr>
          <w:trHeight w:val="653"/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58" w:rsidRDefault="0000744D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8" w:rsidRDefault="000C105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8" w:rsidRDefault="000C105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58" w:rsidRDefault="000C105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0C1058" w:rsidRDefault="000C1058">
      <w:pPr>
        <w:rPr>
          <w:rFonts w:ascii="Arial" w:hAnsi="Arial" w:cs="Arial"/>
          <w:kern w:val="0"/>
          <w:sz w:val="19"/>
          <w:szCs w:val="19"/>
        </w:rPr>
      </w:pPr>
    </w:p>
    <w:p w:rsidR="000C1058" w:rsidRDefault="0000744D" w:rsidP="000C1058">
      <w:pPr>
        <w:ind w:leftChars="-202" w:left="2" w:hangingChars="152" w:hanging="426"/>
        <w:rPr>
          <w:rFonts w:ascii="Arial" w:hAnsi="Arial" w:cs="Arial"/>
          <w:kern w:val="0"/>
          <w:sz w:val="19"/>
          <w:szCs w:val="19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备注：教育、工程、 临床医学、口腔医学等</w:t>
      </w:r>
      <w:r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专业学位博士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可报考相应岗位职位。</w:t>
      </w:r>
    </w:p>
    <w:sectPr w:rsidR="000C1058" w:rsidSect="000C1058">
      <w:pgSz w:w="11906" w:h="16838"/>
      <w:pgMar w:top="993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663" w:rsidRDefault="00A63663" w:rsidP="00B01E38">
      <w:r>
        <w:separator/>
      </w:r>
    </w:p>
  </w:endnote>
  <w:endnote w:type="continuationSeparator" w:id="0">
    <w:p w:rsidR="00A63663" w:rsidRDefault="00A63663" w:rsidP="00B0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663" w:rsidRDefault="00A63663" w:rsidP="00B01E38">
      <w:r>
        <w:separator/>
      </w:r>
    </w:p>
  </w:footnote>
  <w:footnote w:type="continuationSeparator" w:id="0">
    <w:p w:rsidR="00A63663" w:rsidRDefault="00A63663" w:rsidP="00B01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680"/>
    <w:rsid w:val="0000744D"/>
    <w:rsid w:val="000231C0"/>
    <w:rsid w:val="00023306"/>
    <w:rsid w:val="00036E71"/>
    <w:rsid w:val="0005017D"/>
    <w:rsid w:val="00056B4D"/>
    <w:rsid w:val="00063ED7"/>
    <w:rsid w:val="0007483F"/>
    <w:rsid w:val="00082B82"/>
    <w:rsid w:val="000C1058"/>
    <w:rsid w:val="000C334B"/>
    <w:rsid w:val="000E669C"/>
    <w:rsid w:val="000F1B5A"/>
    <w:rsid w:val="000F5073"/>
    <w:rsid w:val="000F5850"/>
    <w:rsid w:val="00124876"/>
    <w:rsid w:val="001331AD"/>
    <w:rsid w:val="001333AE"/>
    <w:rsid w:val="00150757"/>
    <w:rsid w:val="00170AE4"/>
    <w:rsid w:val="001A0680"/>
    <w:rsid w:val="001C4CFE"/>
    <w:rsid w:val="00210BB4"/>
    <w:rsid w:val="0021794A"/>
    <w:rsid w:val="002274FA"/>
    <w:rsid w:val="0023486A"/>
    <w:rsid w:val="00245183"/>
    <w:rsid w:val="00245705"/>
    <w:rsid w:val="00286BDB"/>
    <w:rsid w:val="00286C56"/>
    <w:rsid w:val="002926CA"/>
    <w:rsid w:val="002A6EDE"/>
    <w:rsid w:val="002C5B03"/>
    <w:rsid w:val="002D206E"/>
    <w:rsid w:val="002D501A"/>
    <w:rsid w:val="002E103D"/>
    <w:rsid w:val="002E17F9"/>
    <w:rsid w:val="0030706C"/>
    <w:rsid w:val="00313E74"/>
    <w:rsid w:val="00323EEF"/>
    <w:rsid w:val="003264BC"/>
    <w:rsid w:val="00341659"/>
    <w:rsid w:val="00374750"/>
    <w:rsid w:val="003C75FA"/>
    <w:rsid w:val="003D22CC"/>
    <w:rsid w:val="003D3687"/>
    <w:rsid w:val="003D7656"/>
    <w:rsid w:val="00403698"/>
    <w:rsid w:val="004101B2"/>
    <w:rsid w:val="00416A2B"/>
    <w:rsid w:val="00417D07"/>
    <w:rsid w:val="004236AB"/>
    <w:rsid w:val="004244ED"/>
    <w:rsid w:val="00453505"/>
    <w:rsid w:val="004739BA"/>
    <w:rsid w:val="00485ABD"/>
    <w:rsid w:val="004875B5"/>
    <w:rsid w:val="00493A50"/>
    <w:rsid w:val="004D53C9"/>
    <w:rsid w:val="004D6965"/>
    <w:rsid w:val="004E5093"/>
    <w:rsid w:val="004E59C7"/>
    <w:rsid w:val="005231A3"/>
    <w:rsid w:val="00532EA2"/>
    <w:rsid w:val="00572863"/>
    <w:rsid w:val="005A6B48"/>
    <w:rsid w:val="005A6E64"/>
    <w:rsid w:val="005B6589"/>
    <w:rsid w:val="005C0D66"/>
    <w:rsid w:val="005C57D5"/>
    <w:rsid w:val="005F5B5A"/>
    <w:rsid w:val="00604B13"/>
    <w:rsid w:val="00605C48"/>
    <w:rsid w:val="00657B6D"/>
    <w:rsid w:val="006602EE"/>
    <w:rsid w:val="00670C9F"/>
    <w:rsid w:val="0067549E"/>
    <w:rsid w:val="00683A89"/>
    <w:rsid w:val="006939B8"/>
    <w:rsid w:val="006A7C3D"/>
    <w:rsid w:val="006C5AC3"/>
    <w:rsid w:val="006D769D"/>
    <w:rsid w:val="007352FB"/>
    <w:rsid w:val="00764EFA"/>
    <w:rsid w:val="007771BE"/>
    <w:rsid w:val="007863BF"/>
    <w:rsid w:val="007B699F"/>
    <w:rsid w:val="007B7C57"/>
    <w:rsid w:val="007D664F"/>
    <w:rsid w:val="007E691E"/>
    <w:rsid w:val="007E7804"/>
    <w:rsid w:val="007F2A94"/>
    <w:rsid w:val="007F5428"/>
    <w:rsid w:val="008175E2"/>
    <w:rsid w:val="00852BDC"/>
    <w:rsid w:val="008606C2"/>
    <w:rsid w:val="00896064"/>
    <w:rsid w:val="008B038C"/>
    <w:rsid w:val="008B388F"/>
    <w:rsid w:val="008B58C4"/>
    <w:rsid w:val="008C0ECC"/>
    <w:rsid w:val="008C615A"/>
    <w:rsid w:val="008D1574"/>
    <w:rsid w:val="008D2ADC"/>
    <w:rsid w:val="008F48ED"/>
    <w:rsid w:val="00913A32"/>
    <w:rsid w:val="00915FBE"/>
    <w:rsid w:val="00942999"/>
    <w:rsid w:val="009649C0"/>
    <w:rsid w:val="009661BD"/>
    <w:rsid w:val="00966AB6"/>
    <w:rsid w:val="00973DED"/>
    <w:rsid w:val="00990619"/>
    <w:rsid w:val="00993F5F"/>
    <w:rsid w:val="00996D1C"/>
    <w:rsid w:val="009975BD"/>
    <w:rsid w:val="00997822"/>
    <w:rsid w:val="009B4E62"/>
    <w:rsid w:val="009D3113"/>
    <w:rsid w:val="009D6851"/>
    <w:rsid w:val="009E7360"/>
    <w:rsid w:val="00A006D3"/>
    <w:rsid w:val="00A00AFB"/>
    <w:rsid w:val="00A05B20"/>
    <w:rsid w:val="00A21A8E"/>
    <w:rsid w:val="00A52EE0"/>
    <w:rsid w:val="00A630FE"/>
    <w:rsid w:val="00A63663"/>
    <w:rsid w:val="00A75D1B"/>
    <w:rsid w:val="00A82A15"/>
    <w:rsid w:val="00A870C0"/>
    <w:rsid w:val="00AB5995"/>
    <w:rsid w:val="00AC72CC"/>
    <w:rsid w:val="00AD0A84"/>
    <w:rsid w:val="00AD59AB"/>
    <w:rsid w:val="00B0089B"/>
    <w:rsid w:val="00B01E38"/>
    <w:rsid w:val="00B115D2"/>
    <w:rsid w:val="00B31507"/>
    <w:rsid w:val="00B340DC"/>
    <w:rsid w:val="00B46665"/>
    <w:rsid w:val="00B973FD"/>
    <w:rsid w:val="00BA05D7"/>
    <w:rsid w:val="00BA2FC6"/>
    <w:rsid w:val="00BA7DE7"/>
    <w:rsid w:val="00BC4D91"/>
    <w:rsid w:val="00BF720A"/>
    <w:rsid w:val="00C1638C"/>
    <w:rsid w:val="00C17883"/>
    <w:rsid w:val="00C3046F"/>
    <w:rsid w:val="00C31405"/>
    <w:rsid w:val="00C746FB"/>
    <w:rsid w:val="00C75335"/>
    <w:rsid w:val="00C9796F"/>
    <w:rsid w:val="00CA5976"/>
    <w:rsid w:val="00CA6514"/>
    <w:rsid w:val="00CC783A"/>
    <w:rsid w:val="00CD2982"/>
    <w:rsid w:val="00D26617"/>
    <w:rsid w:val="00D2681C"/>
    <w:rsid w:val="00D53B2B"/>
    <w:rsid w:val="00D61EBE"/>
    <w:rsid w:val="00D9589F"/>
    <w:rsid w:val="00DC532A"/>
    <w:rsid w:val="00DE00D2"/>
    <w:rsid w:val="00E037AB"/>
    <w:rsid w:val="00E20854"/>
    <w:rsid w:val="00E34C13"/>
    <w:rsid w:val="00E62DE2"/>
    <w:rsid w:val="00E70826"/>
    <w:rsid w:val="00E83625"/>
    <w:rsid w:val="00E94215"/>
    <w:rsid w:val="00EA5BA1"/>
    <w:rsid w:val="00EB18A3"/>
    <w:rsid w:val="00EC49E2"/>
    <w:rsid w:val="00EF1AD5"/>
    <w:rsid w:val="00EF240F"/>
    <w:rsid w:val="00F560F8"/>
    <w:rsid w:val="00F861F7"/>
    <w:rsid w:val="00FC6317"/>
    <w:rsid w:val="00FD4999"/>
    <w:rsid w:val="00FE4DC3"/>
    <w:rsid w:val="0A3D3A25"/>
    <w:rsid w:val="0C2B767C"/>
    <w:rsid w:val="0C883BAE"/>
    <w:rsid w:val="1D0726D3"/>
    <w:rsid w:val="1E5B6221"/>
    <w:rsid w:val="277742F0"/>
    <w:rsid w:val="2EDB793F"/>
    <w:rsid w:val="372C581E"/>
    <w:rsid w:val="3A4D0BEF"/>
    <w:rsid w:val="44C51A1A"/>
    <w:rsid w:val="68D4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C1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C1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C105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C1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4D6D38-408E-4306-B2F4-FDB8E993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317</Words>
  <Characters>1807</Characters>
  <Application>Microsoft Office Word</Application>
  <DocSecurity>0</DocSecurity>
  <Lines>15</Lines>
  <Paragraphs>4</Paragraphs>
  <ScaleCrop>false</ScaleCrop>
  <Company>Sky123.Org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86</cp:revision>
  <cp:lastPrinted>2019-11-05T02:08:00Z</cp:lastPrinted>
  <dcterms:created xsi:type="dcterms:W3CDTF">2017-12-08T01:04:00Z</dcterms:created>
  <dcterms:modified xsi:type="dcterms:W3CDTF">2020-01-07T03:38:00Z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