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21" w:rsidRPr="00E82972" w:rsidRDefault="00E038D1">
      <w:pPr>
        <w:spacing w:line="36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82972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四川省高校师资培训中心  四川师范大学</w:t>
      </w:r>
    </w:p>
    <w:p w:rsidR="00EF1E21" w:rsidRPr="00E82972" w:rsidRDefault="00E038D1">
      <w:pPr>
        <w:spacing w:line="360" w:lineRule="exact"/>
        <w:ind w:firstLineChars="500" w:firstLine="1606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82972">
        <w:rPr>
          <w:rFonts w:ascii="仿宋" w:eastAsia="仿宋" w:hAnsi="仿宋" w:hint="eastAsia"/>
          <w:b/>
          <w:color w:val="000000" w:themeColor="text1"/>
          <w:sz w:val="32"/>
          <w:szCs w:val="32"/>
        </w:rPr>
        <w:t>进修学者指导教师及研究方向一览表</w:t>
      </w:r>
    </w:p>
    <w:p w:rsidR="00EF1E21" w:rsidRPr="00E82972" w:rsidRDefault="00EF1E21">
      <w:pPr>
        <w:jc w:val="left"/>
        <w:rPr>
          <w:rFonts w:ascii="仿宋" w:eastAsia="仿宋" w:hAnsi="仿宋"/>
          <w:color w:val="000000" w:themeColor="text1"/>
          <w:sz w:val="18"/>
          <w:szCs w:val="18"/>
          <w:highlight w:val="yellow"/>
        </w:rPr>
      </w:pPr>
    </w:p>
    <w:tbl>
      <w:tblPr>
        <w:tblW w:w="8805" w:type="dxa"/>
        <w:jc w:val="center"/>
        <w:tblInd w:w="-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19"/>
        <w:gridCol w:w="499"/>
        <w:gridCol w:w="1134"/>
        <w:gridCol w:w="5093"/>
        <w:gridCol w:w="1060"/>
      </w:tblGrid>
      <w:tr w:rsidR="00EF1E21" w:rsidRPr="00E82972" w:rsidTr="000354BB">
        <w:trPr>
          <w:jc w:val="center"/>
        </w:trPr>
        <w:tc>
          <w:tcPr>
            <w:tcW w:w="1019" w:type="dxa"/>
            <w:vAlign w:val="center"/>
          </w:tcPr>
          <w:p w:rsidR="00EF1E21" w:rsidRPr="00E82972" w:rsidRDefault="00E038D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499" w:type="dxa"/>
            <w:vAlign w:val="center"/>
          </w:tcPr>
          <w:p w:rsidR="00EF1E21" w:rsidRPr="00E82972" w:rsidRDefault="00E038D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性别</w:t>
            </w:r>
          </w:p>
        </w:tc>
        <w:tc>
          <w:tcPr>
            <w:tcW w:w="1134" w:type="dxa"/>
            <w:vAlign w:val="center"/>
          </w:tcPr>
          <w:p w:rsidR="00EF1E21" w:rsidRPr="00E82972" w:rsidRDefault="00E038D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职称</w:t>
            </w:r>
          </w:p>
        </w:tc>
        <w:tc>
          <w:tcPr>
            <w:tcW w:w="5093" w:type="dxa"/>
            <w:vAlign w:val="center"/>
          </w:tcPr>
          <w:p w:rsidR="00EF1E21" w:rsidRPr="00E82972" w:rsidRDefault="00E038D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研究方向</w:t>
            </w:r>
          </w:p>
        </w:tc>
        <w:tc>
          <w:tcPr>
            <w:tcW w:w="1060" w:type="dxa"/>
            <w:vAlign w:val="center"/>
          </w:tcPr>
          <w:p w:rsidR="00EF1E21" w:rsidRPr="00E82972" w:rsidRDefault="00E038D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学科门类</w:t>
            </w:r>
          </w:p>
        </w:tc>
      </w:tr>
      <w:tr w:rsidR="00EF1E21" w:rsidRPr="00E82972" w:rsidTr="000354BB">
        <w:trPr>
          <w:trHeight w:val="90"/>
          <w:jc w:val="center"/>
        </w:trPr>
        <w:tc>
          <w:tcPr>
            <w:tcW w:w="8805" w:type="dxa"/>
            <w:gridSpan w:val="5"/>
          </w:tcPr>
          <w:p w:rsidR="00EF1E21" w:rsidRPr="00E82972" w:rsidRDefault="00E038D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文学院</w:t>
            </w:r>
          </w:p>
        </w:tc>
      </w:tr>
      <w:tr w:rsidR="00EF1E21" w:rsidRPr="00E82972" w:rsidTr="000354BB">
        <w:trPr>
          <w:jc w:val="center"/>
        </w:trPr>
        <w:tc>
          <w:tcPr>
            <w:tcW w:w="1019" w:type="dxa"/>
            <w:vAlign w:val="center"/>
          </w:tcPr>
          <w:p w:rsidR="00EF1E21" w:rsidRPr="00E82972" w:rsidRDefault="00E038D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  敏</w:t>
            </w:r>
          </w:p>
        </w:tc>
        <w:tc>
          <w:tcPr>
            <w:tcW w:w="499" w:type="dxa"/>
            <w:vAlign w:val="center"/>
          </w:tcPr>
          <w:p w:rsidR="00EF1E21" w:rsidRPr="00E82972" w:rsidRDefault="00E038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EF1E21" w:rsidRPr="00E82972" w:rsidRDefault="00E038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EF1E21" w:rsidRPr="00E82972" w:rsidRDefault="00E038D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美学、艺术学理论</w:t>
            </w:r>
          </w:p>
        </w:tc>
        <w:tc>
          <w:tcPr>
            <w:tcW w:w="1060" w:type="dxa"/>
          </w:tcPr>
          <w:p w:rsidR="00EF1E21" w:rsidRPr="00E82972" w:rsidRDefault="000354B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EF1E21" w:rsidRPr="00E82972" w:rsidTr="000354BB">
        <w:trPr>
          <w:jc w:val="center"/>
        </w:trPr>
        <w:tc>
          <w:tcPr>
            <w:tcW w:w="1019" w:type="dxa"/>
            <w:vAlign w:val="center"/>
          </w:tcPr>
          <w:p w:rsidR="00EF1E21" w:rsidRPr="00E82972" w:rsidRDefault="00E038D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董志强</w:t>
            </w:r>
          </w:p>
        </w:tc>
        <w:tc>
          <w:tcPr>
            <w:tcW w:w="499" w:type="dxa"/>
            <w:vAlign w:val="center"/>
          </w:tcPr>
          <w:p w:rsidR="00EF1E21" w:rsidRPr="00E82972" w:rsidRDefault="00E038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EF1E21" w:rsidRPr="00E82972" w:rsidRDefault="00E038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EF1E21" w:rsidRPr="00E82972" w:rsidRDefault="00E038D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美学、艺术学理论</w:t>
            </w:r>
          </w:p>
        </w:tc>
        <w:tc>
          <w:tcPr>
            <w:tcW w:w="1060" w:type="dxa"/>
          </w:tcPr>
          <w:p w:rsidR="00EF1E21" w:rsidRPr="00E82972" w:rsidRDefault="000354B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EF1E21" w:rsidRPr="00E82972" w:rsidTr="000354BB">
        <w:trPr>
          <w:jc w:val="center"/>
        </w:trPr>
        <w:tc>
          <w:tcPr>
            <w:tcW w:w="1019" w:type="dxa"/>
            <w:vAlign w:val="center"/>
          </w:tcPr>
          <w:p w:rsidR="00EF1E21" w:rsidRPr="00E82972" w:rsidRDefault="00E038D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余  虹</w:t>
            </w:r>
          </w:p>
        </w:tc>
        <w:tc>
          <w:tcPr>
            <w:tcW w:w="499" w:type="dxa"/>
            <w:vAlign w:val="center"/>
          </w:tcPr>
          <w:p w:rsidR="00EF1E21" w:rsidRPr="00E82972" w:rsidRDefault="00E038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EF1E21" w:rsidRPr="00E82972" w:rsidRDefault="00E038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EF1E21" w:rsidRPr="00E82972" w:rsidRDefault="00E038D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学科教学（语文）、美学</w:t>
            </w:r>
          </w:p>
        </w:tc>
        <w:tc>
          <w:tcPr>
            <w:tcW w:w="1060" w:type="dxa"/>
          </w:tcPr>
          <w:p w:rsidR="00EF1E21" w:rsidRPr="00E82972" w:rsidRDefault="000354B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</w:t>
            </w:r>
            <w:r w:rsidR="0066698F"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华</w:t>
            </w:r>
          </w:p>
        </w:tc>
        <w:tc>
          <w:tcPr>
            <w:tcW w:w="499" w:type="dxa"/>
            <w:vAlign w:val="center"/>
          </w:tcPr>
          <w:p w:rsidR="00DC6991" w:rsidRPr="00E82972" w:rsidRDefault="00DC6991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DC6991" w:rsidRPr="00E82972" w:rsidRDefault="00DC6991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DC6991" w:rsidRPr="00E82972" w:rsidRDefault="00DC6991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学科教学（语文）、课程与教学论</w:t>
            </w:r>
          </w:p>
        </w:tc>
        <w:tc>
          <w:tcPr>
            <w:tcW w:w="1060" w:type="dxa"/>
          </w:tcPr>
          <w:p w:rsidR="00DC6991" w:rsidRPr="00E82972" w:rsidRDefault="00DC6991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庹继光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文艺学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袁雪梅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语言学及应用语言学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刘海燕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语言学及应用语言学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张能甫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汉语言文字学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赵义山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中国古代文学、文献学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602DC6">
        <w:trPr>
          <w:trHeight w:val="177"/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汪燕岗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中国古代文学、文献学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王红霞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中国古代文学、文献学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trHeight w:val="90"/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白  浩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中国现当代文学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谭光辉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中国现当代文学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  叉</w:t>
            </w:r>
          </w:p>
        </w:tc>
        <w:tc>
          <w:tcPr>
            <w:tcW w:w="499" w:type="dxa"/>
            <w:vAlign w:val="center"/>
          </w:tcPr>
          <w:p w:rsidR="00DC6991" w:rsidRPr="00E82972" w:rsidRDefault="00DC6991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DC6991" w:rsidRPr="00E82972" w:rsidRDefault="00DC6991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DC6991" w:rsidRPr="00E82972" w:rsidRDefault="00DC6991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比较文学与世界文学</w:t>
            </w:r>
          </w:p>
        </w:tc>
        <w:tc>
          <w:tcPr>
            <w:tcW w:w="1060" w:type="dxa"/>
          </w:tcPr>
          <w:p w:rsidR="00DC6991" w:rsidRPr="00E82972" w:rsidRDefault="00DC6991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毛  娟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文艺学、美学、艺术理论与批评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  释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电视艺术学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申喜萍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美学、艺术学理论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刘朝谦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文艺学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房</w:t>
            </w:r>
            <w:r w:rsidR="00A9138A"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锐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中国古代文学、文献学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胡  斌</w:t>
            </w:r>
          </w:p>
        </w:tc>
        <w:tc>
          <w:tcPr>
            <w:tcW w:w="499" w:type="dxa"/>
            <w:vAlign w:val="center"/>
          </w:tcPr>
          <w:p w:rsidR="00DC6991" w:rsidRPr="00E82972" w:rsidRDefault="00DC6991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DC6991" w:rsidRPr="00E82972" w:rsidRDefault="00DC6991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DC6991" w:rsidRPr="00E82972" w:rsidRDefault="00DC6991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学科教学（语文）、课程与教学论</w:t>
            </w:r>
          </w:p>
        </w:tc>
        <w:tc>
          <w:tcPr>
            <w:tcW w:w="1060" w:type="dxa"/>
          </w:tcPr>
          <w:p w:rsidR="00DC6991" w:rsidRPr="00E82972" w:rsidRDefault="00DC6991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DC6991" w:rsidRPr="00E82972" w:rsidTr="000354BB">
        <w:trPr>
          <w:jc w:val="center"/>
        </w:trPr>
        <w:tc>
          <w:tcPr>
            <w:tcW w:w="8805" w:type="dxa"/>
            <w:gridSpan w:val="5"/>
            <w:vAlign w:val="bottom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马克思主义学院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赵万江</w:t>
            </w:r>
          </w:p>
        </w:tc>
        <w:tc>
          <w:tcPr>
            <w:tcW w:w="499" w:type="dxa"/>
          </w:tcPr>
          <w:p w:rsidR="00DC6991" w:rsidRPr="00E82972" w:rsidRDefault="00DC6991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DC6991" w:rsidRPr="00E82972" w:rsidRDefault="00DC6991" w:rsidP="00334CB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马克思主义基本原理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马克思主义中国化研究</w:t>
            </w:r>
          </w:p>
        </w:tc>
        <w:tc>
          <w:tcPr>
            <w:tcW w:w="1060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李新芝</w:t>
            </w:r>
          </w:p>
        </w:tc>
        <w:tc>
          <w:tcPr>
            <w:tcW w:w="499" w:type="dxa"/>
          </w:tcPr>
          <w:p w:rsidR="00DC6991" w:rsidRPr="00E82972" w:rsidRDefault="00DC6991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DC6991" w:rsidRPr="00E82972" w:rsidRDefault="00DC6991" w:rsidP="00334CB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马克思主义基本原理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马克思主义中国化研究</w:t>
            </w:r>
          </w:p>
        </w:tc>
        <w:tc>
          <w:tcPr>
            <w:tcW w:w="1060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何  毅</w:t>
            </w:r>
          </w:p>
        </w:tc>
        <w:tc>
          <w:tcPr>
            <w:tcW w:w="499" w:type="dxa"/>
          </w:tcPr>
          <w:p w:rsidR="00DC6991" w:rsidRPr="00E82972" w:rsidRDefault="00DC6991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DC6991" w:rsidRPr="00E82972" w:rsidRDefault="00DC6991" w:rsidP="00334CB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当代中国化马克思主义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中国近现代史基本问题</w:t>
            </w:r>
          </w:p>
        </w:tc>
        <w:tc>
          <w:tcPr>
            <w:tcW w:w="1060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DC6991" w:rsidRPr="00E82972" w:rsidTr="00334CB8">
        <w:trPr>
          <w:jc w:val="center"/>
        </w:trPr>
        <w:tc>
          <w:tcPr>
            <w:tcW w:w="1019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  驰</w:t>
            </w:r>
          </w:p>
        </w:tc>
        <w:tc>
          <w:tcPr>
            <w:tcW w:w="499" w:type="dxa"/>
            <w:vAlign w:val="center"/>
          </w:tcPr>
          <w:p w:rsidR="00DC6991" w:rsidRPr="00E82972" w:rsidRDefault="00DC6991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DC6991" w:rsidRPr="00E82972" w:rsidRDefault="00DC6991" w:rsidP="00334CB8">
            <w:pPr>
              <w:ind w:firstLineChars="150" w:firstLine="270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思想政治教育、法学基础理论</w:t>
            </w:r>
          </w:p>
        </w:tc>
        <w:tc>
          <w:tcPr>
            <w:tcW w:w="1060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何  燕</w:t>
            </w:r>
          </w:p>
        </w:tc>
        <w:tc>
          <w:tcPr>
            <w:tcW w:w="499" w:type="dxa"/>
          </w:tcPr>
          <w:p w:rsidR="00DC6991" w:rsidRPr="00E82972" w:rsidRDefault="00DC6991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DC6991" w:rsidRPr="00E82972" w:rsidRDefault="00DC6991" w:rsidP="00334CB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农业经济</w:t>
            </w:r>
          </w:p>
        </w:tc>
        <w:tc>
          <w:tcPr>
            <w:tcW w:w="1060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经济学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崔青青</w:t>
            </w:r>
          </w:p>
        </w:tc>
        <w:tc>
          <w:tcPr>
            <w:tcW w:w="499" w:type="dxa"/>
          </w:tcPr>
          <w:p w:rsidR="00DC6991" w:rsidRPr="00E82972" w:rsidRDefault="00DC6991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DC6991" w:rsidRPr="00E82972" w:rsidRDefault="00DC6991" w:rsidP="00334CB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马克思主义中国化、思想政治教育</w:t>
            </w:r>
          </w:p>
        </w:tc>
        <w:tc>
          <w:tcPr>
            <w:tcW w:w="1060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  曦</w:t>
            </w:r>
          </w:p>
        </w:tc>
        <w:tc>
          <w:tcPr>
            <w:tcW w:w="499" w:type="dxa"/>
          </w:tcPr>
          <w:p w:rsidR="00DC6991" w:rsidRPr="00E82972" w:rsidRDefault="00DC6991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DC6991" w:rsidRPr="00E82972" w:rsidRDefault="00DC6991" w:rsidP="00334CB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思想政治教育</w:t>
            </w:r>
          </w:p>
        </w:tc>
        <w:tc>
          <w:tcPr>
            <w:tcW w:w="1060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DC6991" w:rsidRPr="00E82972" w:rsidTr="000354BB">
        <w:trPr>
          <w:trHeight w:val="90"/>
          <w:jc w:val="center"/>
        </w:trPr>
        <w:tc>
          <w:tcPr>
            <w:tcW w:w="1019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范锡文</w:t>
            </w:r>
          </w:p>
        </w:tc>
        <w:tc>
          <w:tcPr>
            <w:tcW w:w="499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DC6991" w:rsidRPr="00E82972" w:rsidRDefault="00DC6991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马克思主义理论、经济伦理学。</w:t>
            </w:r>
          </w:p>
        </w:tc>
        <w:tc>
          <w:tcPr>
            <w:tcW w:w="1060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董朝霞</w:t>
            </w:r>
          </w:p>
        </w:tc>
        <w:tc>
          <w:tcPr>
            <w:tcW w:w="499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DC6991" w:rsidRPr="00E82972" w:rsidRDefault="00DC6991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马克思主义基本原理、马克思主义中国化研究</w:t>
            </w:r>
          </w:p>
        </w:tc>
        <w:tc>
          <w:tcPr>
            <w:tcW w:w="1060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王泽兵</w:t>
            </w:r>
          </w:p>
        </w:tc>
        <w:tc>
          <w:tcPr>
            <w:tcW w:w="499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DC6991" w:rsidRPr="00E82972" w:rsidRDefault="00DC6991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思想政治教育、党的建设</w:t>
            </w:r>
          </w:p>
        </w:tc>
        <w:tc>
          <w:tcPr>
            <w:tcW w:w="1060" w:type="dxa"/>
          </w:tcPr>
          <w:p w:rsidR="00DC6991" w:rsidRPr="00E82972" w:rsidRDefault="00DC6991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DC6991" w:rsidRPr="00E82972" w:rsidTr="000354BB">
        <w:trPr>
          <w:jc w:val="center"/>
        </w:trPr>
        <w:tc>
          <w:tcPr>
            <w:tcW w:w="8805" w:type="dxa"/>
            <w:gridSpan w:val="5"/>
          </w:tcPr>
          <w:p w:rsidR="00DC6991" w:rsidRPr="00E82972" w:rsidRDefault="00DC6991" w:rsidP="00602DC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外国语学院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曹曦颖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DC6991" w:rsidRPr="00E82972" w:rsidRDefault="00DC699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英语语言文学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金黛莱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DC6991" w:rsidRPr="00E82972" w:rsidRDefault="00DC699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语言学理论及外语教学研究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孔令翠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DC6991" w:rsidRPr="00E82972" w:rsidRDefault="00DC699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翻译、学科教学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蒙雪琴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DC6991" w:rsidRPr="00E82972" w:rsidRDefault="00DC699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英美文学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秦苏珏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DC6991" w:rsidRPr="00E82972" w:rsidRDefault="00DC699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英美文学及欧洲文化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朱  华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DC6991" w:rsidRPr="00E82972" w:rsidRDefault="00DC699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翻译与跨文化交际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罗  苹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DC6991" w:rsidRPr="00E82972" w:rsidRDefault="00DC699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俄语语言学、翻译理论与实践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程树华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DC6991" w:rsidRPr="00E82972" w:rsidRDefault="00DC699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翻译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谷玮洁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DC6991" w:rsidRPr="00E82972" w:rsidRDefault="00DC699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DC6991" w:rsidRPr="00E82972" w:rsidRDefault="00DC699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俄语语言文学研究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tabs>
                <w:tab w:val="left" w:pos="2115"/>
              </w:tabs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  进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DC6991" w:rsidRPr="00E82972" w:rsidRDefault="00DC699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DC6991" w:rsidRPr="00E82972" w:rsidRDefault="00DC6991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外国文学研究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C6991" w:rsidRPr="00E82972" w:rsidTr="000354BB">
        <w:trPr>
          <w:jc w:val="center"/>
        </w:trPr>
        <w:tc>
          <w:tcPr>
            <w:tcW w:w="1019" w:type="dxa"/>
            <w:vAlign w:val="center"/>
          </w:tcPr>
          <w:p w:rsidR="00DC6991" w:rsidRPr="00E82972" w:rsidRDefault="00DC6991">
            <w:pPr>
              <w:tabs>
                <w:tab w:val="left" w:pos="2115"/>
              </w:tabs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魏晓红</w:t>
            </w:r>
          </w:p>
        </w:tc>
        <w:tc>
          <w:tcPr>
            <w:tcW w:w="499" w:type="dxa"/>
            <w:vAlign w:val="center"/>
          </w:tcPr>
          <w:p w:rsidR="00DC6991" w:rsidRPr="00E82972" w:rsidRDefault="00DC699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DC6991" w:rsidRPr="00E82972" w:rsidRDefault="00DC699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DC6991" w:rsidRPr="00E82972" w:rsidRDefault="00DC6991">
            <w:pPr>
              <w:tabs>
                <w:tab w:val="left" w:pos="2115"/>
              </w:tabs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跨文化交际、英美文化、英语教育理论及实践、文化与翻译</w:t>
            </w:r>
          </w:p>
        </w:tc>
        <w:tc>
          <w:tcPr>
            <w:tcW w:w="1060" w:type="dxa"/>
          </w:tcPr>
          <w:p w:rsidR="00DC6991" w:rsidRPr="00E82972" w:rsidRDefault="00DC6991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F136F" w:rsidRPr="00E82972" w:rsidTr="000354BB">
        <w:trPr>
          <w:jc w:val="center"/>
        </w:trPr>
        <w:tc>
          <w:tcPr>
            <w:tcW w:w="1019" w:type="dxa"/>
            <w:vAlign w:val="center"/>
          </w:tcPr>
          <w:p w:rsidR="00DF136F" w:rsidRPr="00E82972" w:rsidRDefault="00DF136F" w:rsidP="00636E2A">
            <w:pPr>
              <w:tabs>
                <w:tab w:val="left" w:pos="2115"/>
              </w:tabs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段丽斌</w:t>
            </w:r>
          </w:p>
        </w:tc>
        <w:tc>
          <w:tcPr>
            <w:tcW w:w="499" w:type="dxa"/>
            <w:vAlign w:val="center"/>
          </w:tcPr>
          <w:p w:rsidR="00DF136F" w:rsidRPr="00E82972" w:rsidRDefault="00DF136F" w:rsidP="00636E2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DF136F" w:rsidRPr="00E82972" w:rsidRDefault="00DF136F" w:rsidP="00636E2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DF136F" w:rsidRPr="00E82972" w:rsidRDefault="00DF136F" w:rsidP="00636E2A">
            <w:pPr>
              <w:tabs>
                <w:tab w:val="left" w:pos="2115"/>
              </w:tabs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跨文化交际、学科教学</w:t>
            </w:r>
          </w:p>
        </w:tc>
        <w:tc>
          <w:tcPr>
            <w:tcW w:w="1060" w:type="dxa"/>
          </w:tcPr>
          <w:p w:rsidR="00DF136F" w:rsidRPr="00E82972" w:rsidRDefault="00DF136F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文学</w:t>
            </w:r>
          </w:p>
        </w:tc>
      </w:tr>
      <w:tr w:rsidR="00DF136F" w:rsidRPr="00E82972" w:rsidTr="000354BB">
        <w:trPr>
          <w:jc w:val="center"/>
        </w:trPr>
        <w:tc>
          <w:tcPr>
            <w:tcW w:w="8805" w:type="dxa"/>
            <w:gridSpan w:val="5"/>
            <w:vAlign w:val="center"/>
          </w:tcPr>
          <w:p w:rsidR="00DF136F" w:rsidRPr="00E82972" w:rsidRDefault="00DF136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法学院</w:t>
            </w:r>
          </w:p>
        </w:tc>
      </w:tr>
      <w:tr w:rsidR="00DF136F" w:rsidRPr="00E82972" w:rsidTr="000354BB">
        <w:trPr>
          <w:jc w:val="center"/>
        </w:trPr>
        <w:tc>
          <w:tcPr>
            <w:tcW w:w="1019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唐稷尧</w:t>
            </w:r>
          </w:p>
        </w:tc>
        <w:tc>
          <w:tcPr>
            <w:tcW w:w="499" w:type="dxa"/>
          </w:tcPr>
          <w:p w:rsidR="00DF136F" w:rsidRPr="00E82972" w:rsidRDefault="00DF136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DF136F" w:rsidRPr="00E82972" w:rsidRDefault="00DF136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刑法学</w:t>
            </w:r>
          </w:p>
        </w:tc>
        <w:tc>
          <w:tcPr>
            <w:tcW w:w="1060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DF136F" w:rsidRPr="00E82972" w:rsidTr="000354BB">
        <w:trPr>
          <w:jc w:val="center"/>
        </w:trPr>
        <w:tc>
          <w:tcPr>
            <w:tcW w:w="1019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  山</w:t>
            </w:r>
          </w:p>
        </w:tc>
        <w:tc>
          <w:tcPr>
            <w:tcW w:w="499" w:type="dxa"/>
          </w:tcPr>
          <w:p w:rsidR="00DF136F" w:rsidRPr="00E82972" w:rsidRDefault="00DF136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DF136F" w:rsidRPr="00E82972" w:rsidRDefault="00DF136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刑法学</w:t>
            </w:r>
          </w:p>
        </w:tc>
        <w:tc>
          <w:tcPr>
            <w:tcW w:w="1060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DF136F" w:rsidRPr="00E82972" w:rsidTr="000354BB">
        <w:trPr>
          <w:jc w:val="center"/>
        </w:trPr>
        <w:tc>
          <w:tcPr>
            <w:tcW w:w="1019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张光云</w:t>
            </w:r>
          </w:p>
        </w:tc>
        <w:tc>
          <w:tcPr>
            <w:tcW w:w="499" w:type="dxa"/>
          </w:tcPr>
          <w:p w:rsidR="00DF136F" w:rsidRPr="00E82972" w:rsidRDefault="00DF136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DF136F" w:rsidRPr="00E82972" w:rsidRDefault="00DF136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DF136F" w:rsidRPr="00E82972" w:rsidRDefault="00157D6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刑法、刑</w:t>
            </w:r>
            <w:r w:rsidR="00DF136F"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事政策</w:t>
            </w:r>
          </w:p>
        </w:tc>
        <w:tc>
          <w:tcPr>
            <w:tcW w:w="1060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DF136F" w:rsidRPr="00E82972" w:rsidTr="000354BB">
        <w:trPr>
          <w:jc w:val="center"/>
        </w:trPr>
        <w:tc>
          <w:tcPr>
            <w:tcW w:w="1019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于新循</w:t>
            </w:r>
          </w:p>
        </w:tc>
        <w:tc>
          <w:tcPr>
            <w:tcW w:w="499" w:type="dxa"/>
          </w:tcPr>
          <w:p w:rsidR="00DF136F" w:rsidRPr="00E82972" w:rsidRDefault="00DF136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DF136F" w:rsidRPr="00E82972" w:rsidRDefault="00DF136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民商法学（商法学）</w:t>
            </w:r>
          </w:p>
        </w:tc>
        <w:tc>
          <w:tcPr>
            <w:tcW w:w="1060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DF136F" w:rsidRPr="00E82972" w:rsidTr="000354BB">
        <w:trPr>
          <w:jc w:val="center"/>
        </w:trPr>
        <w:tc>
          <w:tcPr>
            <w:tcW w:w="1019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李长城</w:t>
            </w:r>
          </w:p>
        </w:tc>
        <w:tc>
          <w:tcPr>
            <w:tcW w:w="499" w:type="dxa"/>
          </w:tcPr>
          <w:p w:rsidR="00DF136F" w:rsidRPr="00E82972" w:rsidRDefault="00DF136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DF136F" w:rsidRPr="00E82972" w:rsidRDefault="00DF136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刑事诉讼法</w:t>
            </w:r>
          </w:p>
        </w:tc>
        <w:tc>
          <w:tcPr>
            <w:tcW w:w="1060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DF136F" w:rsidRPr="00E82972" w:rsidTr="000354BB">
        <w:trPr>
          <w:jc w:val="center"/>
        </w:trPr>
        <w:tc>
          <w:tcPr>
            <w:tcW w:w="1019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崔  巍</w:t>
            </w:r>
          </w:p>
        </w:tc>
        <w:tc>
          <w:tcPr>
            <w:tcW w:w="499" w:type="dxa"/>
          </w:tcPr>
          <w:p w:rsidR="00DF136F" w:rsidRPr="00E82972" w:rsidRDefault="00DF136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DF136F" w:rsidRPr="00E82972" w:rsidRDefault="00DF136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宪法学与行政法学</w:t>
            </w:r>
          </w:p>
        </w:tc>
        <w:tc>
          <w:tcPr>
            <w:tcW w:w="1060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DF136F" w:rsidRPr="00E82972" w:rsidTr="000354BB">
        <w:trPr>
          <w:jc w:val="center"/>
        </w:trPr>
        <w:tc>
          <w:tcPr>
            <w:tcW w:w="1019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杨小兰</w:t>
            </w:r>
          </w:p>
        </w:tc>
        <w:tc>
          <w:tcPr>
            <w:tcW w:w="499" w:type="dxa"/>
          </w:tcPr>
          <w:p w:rsidR="00DF136F" w:rsidRPr="00E82972" w:rsidRDefault="00DF136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DF136F" w:rsidRPr="00E82972" w:rsidRDefault="00DF136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民商法学（知识产权方向）</w:t>
            </w:r>
          </w:p>
        </w:tc>
        <w:tc>
          <w:tcPr>
            <w:tcW w:w="1060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DF136F" w:rsidRPr="00E82972" w:rsidTr="000354BB">
        <w:trPr>
          <w:jc w:val="center"/>
        </w:trPr>
        <w:tc>
          <w:tcPr>
            <w:tcW w:w="1019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蔡  鹤</w:t>
            </w:r>
          </w:p>
        </w:tc>
        <w:tc>
          <w:tcPr>
            <w:tcW w:w="499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DF136F" w:rsidRPr="00E82972" w:rsidRDefault="00DF136F" w:rsidP="00480C6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刑法学</w:t>
            </w:r>
          </w:p>
        </w:tc>
        <w:tc>
          <w:tcPr>
            <w:tcW w:w="1060" w:type="dxa"/>
          </w:tcPr>
          <w:p w:rsidR="00DF136F" w:rsidRPr="00E82972" w:rsidRDefault="00DF136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157D66" w:rsidRPr="00E82972" w:rsidTr="000354BB">
        <w:trPr>
          <w:jc w:val="center"/>
        </w:trPr>
        <w:tc>
          <w:tcPr>
            <w:tcW w:w="1019" w:type="dxa"/>
          </w:tcPr>
          <w:p w:rsidR="00157D66" w:rsidRPr="00E82972" w:rsidRDefault="00157D66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余  华</w:t>
            </w:r>
          </w:p>
        </w:tc>
        <w:tc>
          <w:tcPr>
            <w:tcW w:w="499" w:type="dxa"/>
          </w:tcPr>
          <w:p w:rsidR="00157D66" w:rsidRPr="00E82972" w:rsidRDefault="00157D66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157D66" w:rsidRPr="00E82972" w:rsidRDefault="00157D66" w:rsidP="00636E2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157D66" w:rsidRPr="00E82972" w:rsidRDefault="00157D66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思想政治教育理论与方法、法学理论</w:t>
            </w:r>
          </w:p>
        </w:tc>
        <w:tc>
          <w:tcPr>
            <w:tcW w:w="1060" w:type="dxa"/>
          </w:tcPr>
          <w:p w:rsidR="00157D66" w:rsidRPr="00E82972" w:rsidRDefault="00157D66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157D66" w:rsidRPr="00E82972" w:rsidTr="000354BB">
        <w:trPr>
          <w:jc w:val="center"/>
        </w:trPr>
        <w:tc>
          <w:tcPr>
            <w:tcW w:w="8805" w:type="dxa"/>
            <w:gridSpan w:val="5"/>
          </w:tcPr>
          <w:p w:rsidR="00157D66" w:rsidRPr="00E82972" w:rsidRDefault="00157D66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教育科学学院</w:t>
            </w:r>
          </w:p>
        </w:tc>
      </w:tr>
      <w:tr w:rsidR="00157D66" w:rsidRPr="00E82972" w:rsidTr="000354BB">
        <w:trPr>
          <w:jc w:val="center"/>
        </w:trPr>
        <w:tc>
          <w:tcPr>
            <w:tcW w:w="1019" w:type="dxa"/>
            <w:vAlign w:val="center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巴登尼玛</w:t>
            </w:r>
          </w:p>
        </w:tc>
        <w:tc>
          <w:tcPr>
            <w:tcW w:w="499" w:type="dxa"/>
            <w:vAlign w:val="center"/>
          </w:tcPr>
          <w:p w:rsidR="00157D66" w:rsidRPr="00E82972" w:rsidRDefault="00157D66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157D66" w:rsidRPr="00E82972" w:rsidRDefault="00157D66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教育学原理、课程与教学论</w:t>
            </w:r>
          </w:p>
        </w:tc>
        <w:tc>
          <w:tcPr>
            <w:tcW w:w="1060" w:type="dxa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157D66" w:rsidRPr="00E82972" w:rsidTr="000354BB">
        <w:trPr>
          <w:jc w:val="center"/>
        </w:trPr>
        <w:tc>
          <w:tcPr>
            <w:tcW w:w="1019" w:type="dxa"/>
            <w:vAlign w:val="center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傅  林</w:t>
            </w:r>
          </w:p>
        </w:tc>
        <w:tc>
          <w:tcPr>
            <w:tcW w:w="499" w:type="dxa"/>
            <w:vAlign w:val="center"/>
          </w:tcPr>
          <w:p w:rsidR="00157D66" w:rsidRPr="00E82972" w:rsidRDefault="00157D66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157D66" w:rsidRPr="00E82972" w:rsidRDefault="00157D66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高等教育、比较教育</w:t>
            </w:r>
          </w:p>
        </w:tc>
        <w:tc>
          <w:tcPr>
            <w:tcW w:w="1060" w:type="dxa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157D66" w:rsidRPr="00E82972" w:rsidTr="000354BB">
        <w:trPr>
          <w:jc w:val="center"/>
        </w:trPr>
        <w:tc>
          <w:tcPr>
            <w:tcW w:w="1019" w:type="dxa"/>
            <w:vAlign w:val="center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  烨</w:t>
            </w:r>
          </w:p>
        </w:tc>
        <w:tc>
          <w:tcPr>
            <w:tcW w:w="499" w:type="dxa"/>
            <w:vAlign w:val="center"/>
          </w:tcPr>
          <w:p w:rsidR="00157D66" w:rsidRPr="00E82972" w:rsidRDefault="00157D66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157D66" w:rsidRPr="00E82972" w:rsidRDefault="00157D66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高等教育理论与政策、教育管理  </w:t>
            </w:r>
          </w:p>
        </w:tc>
        <w:tc>
          <w:tcPr>
            <w:tcW w:w="1060" w:type="dxa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157D66" w:rsidRPr="00E82972" w:rsidTr="000354BB">
        <w:trPr>
          <w:jc w:val="center"/>
        </w:trPr>
        <w:tc>
          <w:tcPr>
            <w:tcW w:w="1019" w:type="dxa"/>
            <w:vAlign w:val="center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李松林</w:t>
            </w:r>
          </w:p>
        </w:tc>
        <w:tc>
          <w:tcPr>
            <w:tcW w:w="499" w:type="dxa"/>
            <w:vAlign w:val="center"/>
          </w:tcPr>
          <w:p w:rsidR="00157D66" w:rsidRPr="00E82972" w:rsidRDefault="00157D66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157D66" w:rsidRPr="00E82972" w:rsidRDefault="00157D66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课程与教学论</w:t>
            </w:r>
          </w:p>
        </w:tc>
        <w:tc>
          <w:tcPr>
            <w:tcW w:w="1060" w:type="dxa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157D66" w:rsidRPr="00E82972" w:rsidTr="000354BB">
        <w:trPr>
          <w:jc w:val="center"/>
        </w:trPr>
        <w:tc>
          <w:tcPr>
            <w:tcW w:w="1019" w:type="dxa"/>
            <w:vAlign w:val="center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朱晟利</w:t>
            </w:r>
          </w:p>
        </w:tc>
        <w:tc>
          <w:tcPr>
            <w:tcW w:w="499" w:type="dxa"/>
            <w:vAlign w:val="center"/>
          </w:tcPr>
          <w:p w:rsidR="00157D66" w:rsidRPr="00E82972" w:rsidRDefault="00157D66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157D66" w:rsidRPr="00E82972" w:rsidRDefault="00157D66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教育基本理论、多元文化教育</w:t>
            </w:r>
          </w:p>
        </w:tc>
        <w:tc>
          <w:tcPr>
            <w:tcW w:w="1060" w:type="dxa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157D66" w:rsidRPr="00E82972" w:rsidTr="000354BB">
        <w:trPr>
          <w:jc w:val="center"/>
        </w:trPr>
        <w:tc>
          <w:tcPr>
            <w:tcW w:w="1019" w:type="dxa"/>
            <w:vAlign w:val="center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鄢超云</w:t>
            </w:r>
          </w:p>
        </w:tc>
        <w:tc>
          <w:tcPr>
            <w:tcW w:w="499" w:type="dxa"/>
            <w:vAlign w:val="center"/>
          </w:tcPr>
          <w:p w:rsidR="00157D66" w:rsidRPr="00E82972" w:rsidRDefault="00157D66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157D66" w:rsidRPr="00E82972" w:rsidRDefault="00157D66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学前教育</w:t>
            </w:r>
          </w:p>
        </w:tc>
        <w:tc>
          <w:tcPr>
            <w:tcW w:w="1060" w:type="dxa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157D66" w:rsidRPr="00E82972" w:rsidTr="000354BB">
        <w:trPr>
          <w:jc w:val="center"/>
        </w:trPr>
        <w:tc>
          <w:tcPr>
            <w:tcW w:w="1019" w:type="dxa"/>
            <w:vAlign w:val="center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靳  彤</w:t>
            </w:r>
          </w:p>
        </w:tc>
        <w:tc>
          <w:tcPr>
            <w:tcW w:w="499" w:type="dxa"/>
            <w:vAlign w:val="center"/>
          </w:tcPr>
          <w:p w:rsidR="00157D66" w:rsidRPr="00E82972" w:rsidRDefault="00157D66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157D66" w:rsidRPr="00E82972" w:rsidRDefault="00157D66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语文课程与教学、语文教科书研究、教师教育</w:t>
            </w:r>
          </w:p>
        </w:tc>
        <w:tc>
          <w:tcPr>
            <w:tcW w:w="1060" w:type="dxa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157D66" w:rsidRPr="00E82972" w:rsidTr="000354BB">
        <w:trPr>
          <w:jc w:val="center"/>
        </w:trPr>
        <w:tc>
          <w:tcPr>
            <w:tcW w:w="1019" w:type="dxa"/>
            <w:vAlign w:val="center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张建琼</w:t>
            </w:r>
          </w:p>
        </w:tc>
        <w:tc>
          <w:tcPr>
            <w:tcW w:w="499" w:type="dxa"/>
            <w:vAlign w:val="center"/>
          </w:tcPr>
          <w:p w:rsidR="00157D66" w:rsidRPr="00E82972" w:rsidRDefault="00157D66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157D66" w:rsidRPr="00E82972" w:rsidRDefault="00157D66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课程与教学论、教师教育</w:t>
            </w:r>
          </w:p>
        </w:tc>
        <w:tc>
          <w:tcPr>
            <w:tcW w:w="1060" w:type="dxa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157D66" w:rsidRPr="00E82972" w:rsidTr="000354BB">
        <w:trPr>
          <w:jc w:val="center"/>
        </w:trPr>
        <w:tc>
          <w:tcPr>
            <w:tcW w:w="1019" w:type="dxa"/>
            <w:vAlign w:val="center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刘远碧</w:t>
            </w:r>
          </w:p>
        </w:tc>
        <w:tc>
          <w:tcPr>
            <w:tcW w:w="499" w:type="dxa"/>
            <w:vAlign w:val="center"/>
          </w:tcPr>
          <w:p w:rsidR="00157D66" w:rsidRPr="00E82972" w:rsidRDefault="00157D66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157D66" w:rsidRPr="00E82972" w:rsidRDefault="00157D66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学前教育、基础教育改革、教育学原理、中国教育史</w:t>
            </w:r>
          </w:p>
        </w:tc>
        <w:tc>
          <w:tcPr>
            <w:tcW w:w="1060" w:type="dxa"/>
          </w:tcPr>
          <w:p w:rsidR="00157D66" w:rsidRPr="00E82972" w:rsidRDefault="00157D6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A9138A" w:rsidRPr="00E82972" w:rsidTr="0079661A">
        <w:trPr>
          <w:jc w:val="center"/>
        </w:trPr>
        <w:tc>
          <w:tcPr>
            <w:tcW w:w="1019" w:type="dxa"/>
            <w:vAlign w:val="center"/>
          </w:tcPr>
          <w:p w:rsidR="00A9138A" w:rsidRPr="00E82972" w:rsidRDefault="00A9138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毛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秀珍</w:t>
            </w:r>
          </w:p>
        </w:tc>
        <w:tc>
          <w:tcPr>
            <w:tcW w:w="499" w:type="dxa"/>
            <w:vAlign w:val="center"/>
          </w:tcPr>
          <w:p w:rsidR="00A9138A" w:rsidRPr="00E82972" w:rsidRDefault="00A9138A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A9138A" w:rsidRPr="00E82972" w:rsidRDefault="00A9138A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A9138A" w:rsidRPr="00E82972" w:rsidRDefault="00A9138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教育测量与评价</w:t>
            </w:r>
          </w:p>
        </w:tc>
        <w:tc>
          <w:tcPr>
            <w:tcW w:w="1060" w:type="dxa"/>
          </w:tcPr>
          <w:p w:rsidR="00A9138A" w:rsidRPr="00E82972" w:rsidRDefault="00A9138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学</w:t>
            </w:r>
          </w:p>
        </w:tc>
      </w:tr>
      <w:tr w:rsidR="00A9138A" w:rsidRPr="00E82972" w:rsidTr="0079661A">
        <w:trPr>
          <w:jc w:val="center"/>
        </w:trPr>
        <w:tc>
          <w:tcPr>
            <w:tcW w:w="1019" w:type="dxa"/>
            <w:vAlign w:val="center"/>
          </w:tcPr>
          <w:p w:rsidR="00A9138A" w:rsidRPr="00E82972" w:rsidRDefault="00A9138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彭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俊英</w:t>
            </w:r>
          </w:p>
        </w:tc>
        <w:tc>
          <w:tcPr>
            <w:tcW w:w="499" w:type="dxa"/>
            <w:vAlign w:val="center"/>
          </w:tcPr>
          <w:p w:rsidR="00A9138A" w:rsidRPr="00E82972" w:rsidRDefault="00A9138A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A9138A" w:rsidRPr="00E82972" w:rsidRDefault="00A9138A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A9138A" w:rsidRPr="00E82972" w:rsidRDefault="00A9138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幼儿园课程、学前教育评价</w:t>
            </w:r>
          </w:p>
        </w:tc>
        <w:tc>
          <w:tcPr>
            <w:tcW w:w="1060" w:type="dxa"/>
          </w:tcPr>
          <w:p w:rsidR="00A9138A" w:rsidRPr="00E82972" w:rsidRDefault="00A9138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学</w:t>
            </w:r>
          </w:p>
        </w:tc>
      </w:tr>
      <w:tr w:rsidR="00A9138A" w:rsidRPr="00E82972" w:rsidTr="0079661A">
        <w:trPr>
          <w:jc w:val="center"/>
        </w:trPr>
        <w:tc>
          <w:tcPr>
            <w:tcW w:w="1019" w:type="dxa"/>
            <w:vAlign w:val="center"/>
          </w:tcPr>
          <w:p w:rsidR="00A9138A" w:rsidRPr="00E82972" w:rsidRDefault="00A9138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卢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德生</w:t>
            </w:r>
          </w:p>
        </w:tc>
        <w:tc>
          <w:tcPr>
            <w:tcW w:w="499" w:type="dxa"/>
            <w:vAlign w:val="center"/>
          </w:tcPr>
          <w:p w:rsidR="00A9138A" w:rsidRPr="00E82972" w:rsidRDefault="00A9138A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A9138A" w:rsidRPr="00E82972" w:rsidRDefault="00A9138A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A9138A" w:rsidRPr="00E82972" w:rsidRDefault="00A9138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教育理论与实践、职业技术教育管理</w:t>
            </w:r>
          </w:p>
        </w:tc>
        <w:tc>
          <w:tcPr>
            <w:tcW w:w="1060" w:type="dxa"/>
          </w:tcPr>
          <w:p w:rsidR="00A9138A" w:rsidRPr="00E82972" w:rsidRDefault="00A9138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学</w:t>
            </w:r>
          </w:p>
        </w:tc>
      </w:tr>
      <w:tr w:rsidR="00A9138A" w:rsidRPr="00E82972" w:rsidTr="0079661A">
        <w:trPr>
          <w:jc w:val="center"/>
        </w:trPr>
        <w:tc>
          <w:tcPr>
            <w:tcW w:w="1019" w:type="dxa"/>
            <w:vAlign w:val="center"/>
          </w:tcPr>
          <w:p w:rsidR="00A9138A" w:rsidRPr="00E82972" w:rsidRDefault="00A9138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李  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戬</w:t>
            </w:r>
          </w:p>
        </w:tc>
        <w:tc>
          <w:tcPr>
            <w:tcW w:w="499" w:type="dxa"/>
            <w:vAlign w:val="center"/>
          </w:tcPr>
          <w:p w:rsidR="00A9138A" w:rsidRPr="00E82972" w:rsidRDefault="00A9138A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A9138A" w:rsidRPr="00E82972" w:rsidRDefault="00A9138A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A9138A" w:rsidRPr="00E82972" w:rsidRDefault="00A9138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中小学德育与少先队思想意识教育</w:t>
            </w:r>
          </w:p>
        </w:tc>
        <w:tc>
          <w:tcPr>
            <w:tcW w:w="1060" w:type="dxa"/>
          </w:tcPr>
          <w:p w:rsidR="00A9138A" w:rsidRPr="00E82972" w:rsidRDefault="00A9138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学</w:t>
            </w:r>
          </w:p>
        </w:tc>
      </w:tr>
      <w:tr w:rsidR="00A9138A" w:rsidRPr="00E82972" w:rsidTr="000354BB">
        <w:trPr>
          <w:jc w:val="center"/>
        </w:trPr>
        <w:tc>
          <w:tcPr>
            <w:tcW w:w="8805" w:type="dxa"/>
            <w:gridSpan w:val="5"/>
            <w:vAlign w:val="center"/>
          </w:tcPr>
          <w:p w:rsidR="00A9138A" w:rsidRPr="00E82972" w:rsidRDefault="00A9138A" w:rsidP="00A62A2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历史文化与旅游学院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  川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近现代西南区域社会史、近现代学术史</w:t>
            </w:r>
          </w:p>
        </w:tc>
        <w:tc>
          <w:tcPr>
            <w:tcW w:w="1060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田利军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中国近现代史、中共党史、</w:t>
            </w:r>
          </w:p>
        </w:tc>
        <w:tc>
          <w:tcPr>
            <w:tcW w:w="1060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曹成建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中国近现代政治史、社会史</w:t>
            </w:r>
          </w:p>
        </w:tc>
        <w:tc>
          <w:tcPr>
            <w:tcW w:w="1060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黄天华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 w:rsidP="003251B4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中国近现代史、中共党史</w:t>
            </w:r>
          </w:p>
        </w:tc>
        <w:tc>
          <w:tcPr>
            <w:tcW w:w="1060" w:type="dxa"/>
          </w:tcPr>
          <w:p w:rsidR="00A9138A" w:rsidRPr="00E82972" w:rsidRDefault="00A9138A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邓绍辉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中国近现代史、近代经济史研究</w:t>
            </w:r>
          </w:p>
        </w:tc>
        <w:tc>
          <w:tcPr>
            <w:tcW w:w="1060" w:type="dxa"/>
          </w:tcPr>
          <w:p w:rsidR="00A9138A" w:rsidRPr="00E82972" w:rsidRDefault="00A9138A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汪洪亮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中国近现代史、边疆学术史</w:t>
            </w:r>
          </w:p>
        </w:tc>
        <w:tc>
          <w:tcPr>
            <w:tcW w:w="1060" w:type="dxa"/>
          </w:tcPr>
          <w:p w:rsidR="00A9138A" w:rsidRPr="00E82972" w:rsidRDefault="00A9138A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邓前程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明清史、民族史</w:t>
            </w:r>
          </w:p>
        </w:tc>
        <w:tc>
          <w:tcPr>
            <w:tcW w:w="1060" w:type="dxa"/>
          </w:tcPr>
          <w:p w:rsidR="00A9138A" w:rsidRPr="00E82972" w:rsidRDefault="00A9138A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方  燕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A9138A" w:rsidRPr="00E82972" w:rsidRDefault="00A9138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中国古代史、旅游文化</w:t>
            </w:r>
          </w:p>
        </w:tc>
        <w:tc>
          <w:tcPr>
            <w:tcW w:w="1060" w:type="dxa"/>
          </w:tcPr>
          <w:p w:rsidR="00A9138A" w:rsidRPr="00E82972" w:rsidRDefault="00A9138A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魏华仙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A9138A" w:rsidRPr="00E82972" w:rsidRDefault="00A9138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中国古代经济史、宋代史</w:t>
            </w:r>
          </w:p>
        </w:tc>
        <w:tc>
          <w:tcPr>
            <w:tcW w:w="1060" w:type="dxa"/>
          </w:tcPr>
          <w:p w:rsidR="00A9138A" w:rsidRPr="00E82972" w:rsidRDefault="00A9138A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许晓光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世界近现代史、外国思想文化史、旅游宗教文化</w:t>
            </w:r>
          </w:p>
        </w:tc>
        <w:tc>
          <w:tcPr>
            <w:tcW w:w="1060" w:type="dxa"/>
          </w:tcPr>
          <w:p w:rsidR="00A9138A" w:rsidRPr="00E82972" w:rsidRDefault="00A9138A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王晓焰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A9138A" w:rsidRPr="00E82972" w:rsidRDefault="00A9138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世界近代史、英国社会史</w:t>
            </w:r>
          </w:p>
        </w:tc>
        <w:tc>
          <w:tcPr>
            <w:tcW w:w="1060" w:type="dxa"/>
          </w:tcPr>
          <w:p w:rsidR="00A9138A" w:rsidRPr="00E82972" w:rsidRDefault="00A9138A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周小粒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A9138A" w:rsidRPr="00E82972" w:rsidRDefault="00A9138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世界近现代史、二战后英国移民政策研究、德国现代化</w:t>
            </w:r>
          </w:p>
        </w:tc>
        <w:tc>
          <w:tcPr>
            <w:tcW w:w="1060" w:type="dxa"/>
          </w:tcPr>
          <w:p w:rsidR="00A9138A" w:rsidRPr="00E82972" w:rsidRDefault="00A9138A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毛丽娅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A9138A" w:rsidRPr="00E82972" w:rsidRDefault="00A9138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道教和基督教</w:t>
            </w:r>
          </w:p>
        </w:tc>
        <w:tc>
          <w:tcPr>
            <w:tcW w:w="1060" w:type="dxa"/>
          </w:tcPr>
          <w:p w:rsidR="00A9138A" w:rsidRPr="00E82972" w:rsidRDefault="00A9138A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历史学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  辉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历史课程与教学论、历史教育史、历史实践教学与研究</w:t>
            </w:r>
          </w:p>
        </w:tc>
        <w:tc>
          <w:tcPr>
            <w:tcW w:w="1060" w:type="dxa"/>
          </w:tcPr>
          <w:p w:rsidR="00A9138A" w:rsidRPr="00E82972" w:rsidRDefault="00A9138A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陈乾康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旅游行政管理、旅行社管理、导游管理、乡村旅游开发与管理</w:t>
            </w:r>
          </w:p>
        </w:tc>
        <w:tc>
          <w:tcPr>
            <w:tcW w:w="1060" w:type="dxa"/>
          </w:tcPr>
          <w:p w:rsidR="00A9138A" w:rsidRPr="00E82972" w:rsidRDefault="00A9138A" w:rsidP="0067208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李小波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人文地理，旅游资源规划与开发</w:t>
            </w:r>
          </w:p>
        </w:tc>
        <w:tc>
          <w:tcPr>
            <w:tcW w:w="1060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  旺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旅游资源开发与管理、民族社区旅游发展等方面的研究</w:t>
            </w:r>
          </w:p>
        </w:tc>
        <w:tc>
          <w:tcPr>
            <w:tcW w:w="1060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A9138A" w:rsidRPr="00E82972" w:rsidTr="000354BB">
        <w:trPr>
          <w:jc w:val="center"/>
        </w:trPr>
        <w:tc>
          <w:tcPr>
            <w:tcW w:w="8805" w:type="dxa"/>
            <w:gridSpan w:val="5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数学与软件科学学院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周  吉</w:t>
            </w:r>
          </w:p>
        </w:tc>
        <w:tc>
          <w:tcPr>
            <w:tcW w:w="499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复动力系统</w:t>
            </w:r>
          </w:p>
        </w:tc>
        <w:tc>
          <w:tcPr>
            <w:tcW w:w="1060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王芳贵</w:t>
            </w:r>
          </w:p>
        </w:tc>
        <w:tc>
          <w:tcPr>
            <w:tcW w:w="499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交换代数与同调代数</w:t>
            </w:r>
          </w:p>
        </w:tc>
        <w:tc>
          <w:tcPr>
            <w:tcW w:w="1060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王学平</w:t>
            </w:r>
          </w:p>
        </w:tc>
        <w:tc>
          <w:tcPr>
            <w:tcW w:w="499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模糊矩阵，模糊关系方程</w:t>
            </w:r>
          </w:p>
        </w:tc>
        <w:tc>
          <w:tcPr>
            <w:tcW w:w="1060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陆征一</w:t>
            </w:r>
          </w:p>
        </w:tc>
        <w:tc>
          <w:tcPr>
            <w:tcW w:w="499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spacing w:line="300" w:lineRule="exact"/>
              <w:ind w:firstLineChars="150" w:firstLine="270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动力系统、生物数学、计算机辅助证明</w:t>
            </w:r>
          </w:p>
        </w:tc>
        <w:tc>
          <w:tcPr>
            <w:tcW w:w="1060" w:type="dxa"/>
          </w:tcPr>
          <w:p w:rsidR="00A9138A" w:rsidRPr="00E82972" w:rsidRDefault="00A9138A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蒲志林</w:t>
            </w:r>
          </w:p>
        </w:tc>
        <w:tc>
          <w:tcPr>
            <w:tcW w:w="499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常微分方程</w:t>
            </w:r>
          </w:p>
        </w:tc>
        <w:tc>
          <w:tcPr>
            <w:tcW w:w="1060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陈光淦</w:t>
            </w:r>
          </w:p>
        </w:tc>
        <w:tc>
          <w:tcPr>
            <w:tcW w:w="499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偏微分方程</w:t>
            </w:r>
          </w:p>
        </w:tc>
        <w:tc>
          <w:tcPr>
            <w:tcW w:w="1060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孙峪怀</w:t>
            </w:r>
          </w:p>
        </w:tc>
        <w:tc>
          <w:tcPr>
            <w:tcW w:w="499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数学与应用数学</w:t>
            </w:r>
          </w:p>
        </w:tc>
        <w:tc>
          <w:tcPr>
            <w:tcW w:w="1060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夏福全</w:t>
            </w:r>
          </w:p>
        </w:tc>
        <w:tc>
          <w:tcPr>
            <w:tcW w:w="499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变分不等式</w:t>
            </w:r>
          </w:p>
        </w:tc>
        <w:tc>
          <w:tcPr>
            <w:tcW w:w="1060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唐应辉</w:t>
            </w:r>
          </w:p>
        </w:tc>
        <w:tc>
          <w:tcPr>
            <w:tcW w:w="499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随机运筹与优化</w:t>
            </w:r>
          </w:p>
        </w:tc>
        <w:tc>
          <w:tcPr>
            <w:tcW w:w="1060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何诣然</w:t>
            </w:r>
          </w:p>
        </w:tc>
        <w:tc>
          <w:tcPr>
            <w:tcW w:w="499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最优化</w:t>
            </w:r>
          </w:p>
        </w:tc>
        <w:tc>
          <w:tcPr>
            <w:tcW w:w="1060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莫智文</w:t>
            </w:r>
          </w:p>
        </w:tc>
        <w:tc>
          <w:tcPr>
            <w:tcW w:w="499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拓扑学与自动机理论</w:t>
            </w:r>
          </w:p>
        </w:tc>
        <w:tc>
          <w:tcPr>
            <w:tcW w:w="1060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冯  山</w:t>
            </w:r>
          </w:p>
        </w:tc>
        <w:tc>
          <w:tcPr>
            <w:tcW w:w="499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算法设计</w:t>
            </w:r>
          </w:p>
        </w:tc>
        <w:tc>
          <w:tcPr>
            <w:tcW w:w="1060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马岷兴</w:t>
            </w:r>
          </w:p>
        </w:tc>
        <w:tc>
          <w:tcPr>
            <w:tcW w:w="499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数学教育</w:t>
            </w:r>
          </w:p>
        </w:tc>
        <w:tc>
          <w:tcPr>
            <w:tcW w:w="1060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  红</w:t>
            </w:r>
          </w:p>
        </w:tc>
        <w:tc>
          <w:tcPr>
            <w:tcW w:w="499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中学数学教育</w:t>
            </w:r>
          </w:p>
        </w:tc>
        <w:tc>
          <w:tcPr>
            <w:tcW w:w="1060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廖群英</w:t>
            </w:r>
          </w:p>
        </w:tc>
        <w:tc>
          <w:tcPr>
            <w:tcW w:w="499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A9138A" w:rsidRPr="00E82972" w:rsidRDefault="00A913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数论与密码学</w:t>
            </w:r>
          </w:p>
        </w:tc>
        <w:tc>
          <w:tcPr>
            <w:tcW w:w="1060" w:type="dxa"/>
          </w:tcPr>
          <w:p w:rsidR="00A9138A" w:rsidRPr="00E82972" w:rsidRDefault="00A9138A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柏明强</w:t>
            </w:r>
          </w:p>
        </w:tc>
        <w:tc>
          <w:tcPr>
            <w:tcW w:w="499" w:type="dxa"/>
          </w:tcPr>
          <w:p w:rsidR="00A9138A" w:rsidRPr="00E82972" w:rsidRDefault="00A9138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不确定性数学理论量子信息</w:t>
            </w:r>
          </w:p>
        </w:tc>
        <w:tc>
          <w:tcPr>
            <w:tcW w:w="1060" w:type="dxa"/>
          </w:tcPr>
          <w:p w:rsidR="00A9138A" w:rsidRPr="00E82972" w:rsidRDefault="00A9138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罗  宏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微分方程与动力系统</w:t>
            </w:r>
          </w:p>
        </w:tc>
        <w:tc>
          <w:tcPr>
            <w:tcW w:w="1060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舒  级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数学物理、偏微分方程、随机动力系统</w:t>
            </w:r>
          </w:p>
        </w:tc>
        <w:tc>
          <w:tcPr>
            <w:tcW w:w="1060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谢寿才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大学数学教育</w:t>
            </w:r>
          </w:p>
        </w:tc>
        <w:tc>
          <w:tcPr>
            <w:tcW w:w="1060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trHeight w:val="308"/>
          <w:jc w:val="center"/>
        </w:trPr>
        <w:tc>
          <w:tcPr>
            <w:tcW w:w="1019" w:type="dxa"/>
          </w:tcPr>
          <w:p w:rsidR="00A9138A" w:rsidRPr="00E82972" w:rsidRDefault="00A9138A" w:rsidP="00323F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  凌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widowControl/>
              <w:shd w:val="clear" w:color="auto" w:fill="FFFFFF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统计建模、统计应用</w:t>
            </w:r>
          </w:p>
        </w:tc>
        <w:tc>
          <w:tcPr>
            <w:tcW w:w="1060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张贤勇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 不确定性数学理论、人工智能与数据挖掘</w:t>
            </w:r>
          </w:p>
        </w:tc>
        <w:tc>
          <w:tcPr>
            <w:tcW w:w="1060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蒋  毅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运筹学与控制论、最优化理论与算法、非光滑分析。</w:t>
            </w:r>
          </w:p>
        </w:tc>
        <w:tc>
          <w:tcPr>
            <w:tcW w:w="1060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朱世辉</w:t>
            </w:r>
          </w:p>
        </w:tc>
        <w:tc>
          <w:tcPr>
            <w:tcW w:w="499" w:type="dxa"/>
          </w:tcPr>
          <w:p w:rsidR="00A9138A" w:rsidRPr="00E82972" w:rsidRDefault="00A9138A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 w:rsidP="00334CB8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数学物理/偏微分方程</w:t>
            </w:r>
          </w:p>
        </w:tc>
        <w:tc>
          <w:tcPr>
            <w:tcW w:w="1060" w:type="dxa"/>
          </w:tcPr>
          <w:p w:rsidR="00A9138A" w:rsidRPr="00E82972" w:rsidRDefault="00A9138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黄娟</w:t>
            </w:r>
          </w:p>
        </w:tc>
        <w:tc>
          <w:tcPr>
            <w:tcW w:w="499" w:type="dxa"/>
          </w:tcPr>
          <w:p w:rsidR="00A9138A" w:rsidRPr="00E82972" w:rsidRDefault="00A9138A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A9138A" w:rsidRPr="00E82972" w:rsidRDefault="00A9138A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 w:rsidP="00334CB8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偏微分方程、数学物理  </w:t>
            </w:r>
          </w:p>
        </w:tc>
        <w:tc>
          <w:tcPr>
            <w:tcW w:w="1060" w:type="dxa"/>
          </w:tcPr>
          <w:p w:rsidR="00A9138A" w:rsidRPr="00E82972" w:rsidRDefault="00A9138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刘浏</w:t>
            </w:r>
          </w:p>
        </w:tc>
        <w:tc>
          <w:tcPr>
            <w:tcW w:w="499" w:type="dxa"/>
          </w:tcPr>
          <w:p w:rsidR="00A9138A" w:rsidRPr="00E82972" w:rsidRDefault="00A9138A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 w:rsidP="00334CB8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大数据分析与质量控制  </w:t>
            </w:r>
          </w:p>
        </w:tc>
        <w:tc>
          <w:tcPr>
            <w:tcW w:w="1060" w:type="dxa"/>
          </w:tcPr>
          <w:p w:rsidR="00A9138A" w:rsidRPr="00E82972" w:rsidRDefault="00A9138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统计学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吕王勇</w:t>
            </w:r>
          </w:p>
        </w:tc>
        <w:tc>
          <w:tcPr>
            <w:tcW w:w="499" w:type="dxa"/>
          </w:tcPr>
          <w:p w:rsidR="00A9138A" w:rsidRPr="00E82972" w:rsidRDefault="00A9138A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A9138A" w:rsidRPr="00E82972" w:rsidRDefault="00A9138A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A9138A" w:rsidRPr="00E82972" w:rsidRDefault="00A9138A" w:rsidP="00334CB8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时间序列分析，随机信号处理，统计建模      </w:t>
            </w:r>
          </w:p>
        </w:tc>
        <w:tc>
          <w:tcPr>
            <w:tcW w:w="1060" w:type="dxa"/>
          </w:tcPr>
          <w:p w:rsidR="00A9138A" w:rsidRPr="00E82972" w:rsidRDefault="00A9138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周思波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副教授 </w:t>
            </w:r>
          </w:p>
        </w:tc>
        <w:tc>
          <w:tcPr>
            <w:tcW w:w="5093" w:type="dxa"/>
          </w:tcPr>
          <w:p w:rsidR="00A9138A" w:rsidRPr="00E82972" w:rsidRDefault="00A9138A" w:rsidP="00501F9B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数学教育、数学竞赛   </w:t>
            </w:r>
          </w:p>
        </w:tc>
        <w:tc>
          <w:tcPr>
            <w:tcW w:w="1060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1019" w:type="dxa"/>
          </w:tcPr>
          <w:p w:rsidR="00A9138A" w:rsidRPr="00E82972" w:rsidRDefault="00A913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何太平</w:t>
            </w:r>
          </w:p>
        </w:tc>
        <w:tc>
          <w:tcPr>
            <w:tcW w:w="499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A9138A" w:rsidRPr="00E82972" w:rsidRDefault="00A913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研究员</w:t>
            </w:r>
          </w:p>
        </w:tc>
        <w:tc>
          <w:tcPr>
            <w:tcW w:w="5093" w:type="dxa"/>
          </w:tcPr>
          <w:p w:rsidR="00A9138A" w:rsidRPr="00E82972" w:rsidRDefault="00A9138A" w:rsidP="00501F9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微分几何  </w:t>
            </w:r>
          </w:p>
        </w:tc>
        <w:tc>
          <w:tcPr>
            <w:tcW w:w="1060" w:type="dxa"/>
          </w:tcPr>
          <w:p w:rsidR="00A9138A" w:rsidRPr="00E82972" w:rsidRDefault="00A9138A" w:rsidP="00501F9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A9138A" w:rsidRPr="00E82972" w:rsidTr="000354BB">
        <w:trPr>
          <w:jc w:val="center"/>
        </w:trPr>
        <w:tc>
          <w:tcPr>
            <w:tcW w:w="8805" w:type="dxa"/>
            <w:gridSpan w:val="5"/>
          </w:tcPr>
          <w:p w:rsidR="00A9138A" w:rsidRPr="00E82972" w:rsidRDefault="00A9138A" w:rsidP="00B75E8C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物理与电子工程学院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周晓林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原子与分子物理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侯邦品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理论物理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蒋德琼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原子与分子物理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谢征微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原子与分子物理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谢林华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凝聚态物理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张廷蓉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光学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吴绍全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理论物理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熊天信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电磁场与电磁波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季小玲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光学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赵国平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凝聚态物理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张德刚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凝聚态物理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  玲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凝聚态物理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何  林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高压物理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谢名春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学科教学（物理）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帅晓红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学科教学（物理）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闫从华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物理学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赵永红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物理学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朱洲森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信息新技术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李焕洲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通信与信息安全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贾国柱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电子科学与技术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廖</w:t>
            </w:r>
            <w:r w:rsidR="000C73ED"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磊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电子科学与技术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梁文海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电子科学与技术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</w:t>
            </w:r>
            <w:r w:rsidR="000C73ED"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健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604818" w:rsidRPr="00E82972" w:rsidRDefault="00604818" w:rsidP="0067743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7743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信息与通信工程</w:t>
            </w:r>
          </w:p>
        </w:tc>
        <w:tc>
          <w:tcPr>
            <w:tcW w:w="1060" w:type="dxa"/>
          </w:tcPr>
          <w:p w:rsidR="00604818" w:rsidRPr="00E82972" w:rsidRDefault="00604818" w:rsidP="006774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604818" w:rsidRPr="00E82972" w:rsidTr="000354BB">
        <w:trPr>
          <w:jc w:val="center"/>
        </w:trPr>
        <w:tc>
          <w:tcPr>
            <w:tcW w:w="8805" w:type="dxa"/>
            <w:gridSpan w:val="5"/>
            <w:vAlign w:val="center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化学与材料科学学院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</w:tcPr>
          <w:p w:rsidR="00604818" w:rsidRPr="00E82972" w:rsidRDefault="00604818">
            <w:pPr>
              <w:tabs>
                <w:tab w:val="left" w:pos="467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樊光银</w:t>
            </w:r>
          </w:p>
        </w:tc>
        <w:tc>
          <w:tcPr>
            <w:tcW w:w="499" w:type="dxa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纳米材料</w:t>
            </w:r>
          </w:p>
        </w:tc>
        <w:tc>
          <w:tcPr>
            <w:tcW w:w="1060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  咏</w:t>
            </w:r>
          </w:p>
        </w:tc>
        <w:tc>
          <w:tcPr>
            <w:tcW w:w="499" w:type="dxa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环境科学与工程</w:t>
            </w:r>
          </w:p>
        </w:tc>
        <w:tc>
          <w:tcPr>
            <w:tcW w:w="1060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  权</w:t>
            </w:r>
          </w:p>
        </w:tc>
        <w:tc>
          <w:tcPr>
            <w:tcW w:w="499" w:type="dxa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物理化学、理论计算机化学、材料设计</w:t>
            </w:r>
          </w:p>
        </w:tc>
        <w:tc>
          <w:tcPr>
            <w:tcW w:w="1060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刘兴艳</w:t>
            </w:r>
          </w:p>
        </w:tc>
        <w:tc>
          <w:tcPr>
            <w:tcW w:w="499" w:type="dxa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绿色食品、环境科学</w:t>
            </w:r>
          </w:p>
        </w:tc>
        <w:tc>
          <w:tcPr>
            <w:tcW w:w="1060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李来才</w:t>
            </w:r>
          </w:p>
        </w:tc>
        <w:tc>
          <w:tcPr>
            <w:tcW w:w="499" w:type="dxa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“化学反应机理的理论研究”和“有机功能材料的分子设计”</w:t>
            </w:r>
          </w:p>
        </w:tc>
        <w:tc>
          <w:tcPr>
            <w:tcW w:w="1060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高道江</w:t>
            </w:r>
          </w:p>
        </w:tc>
        <w:tc>
          <w:tcPr>
            <w:tcW w:w="499" w:type="dxa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无机化学，无机材料</w:t>
            </w:r>
          </w:p>
        </w:tc>
        <w:tc>
          <w:tcPr>
            <w:tcW w:w="1060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伍晓春</w:t>
            </w:r>
          </w:p>
        </w:tc>
        <w:tc>
          <w:tcPr>
            <w:tcW w:w="499" w:type="dxa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化学学科教育</w:t>
            </w:r>
          </w:p>
        </w:tc>
        <w:tc>
          <w:tcPr>
            <w:tcW w:w="1060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赵仕林</w:t>
            </w:r>
          </w:p>
        </w:tc>
        <w:tc>
          <w:tcPr>
            <w:tcW w:w="499" w:type="dxa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环境科学教育、绿色化学及其技术、废弃物资源化</w:t>
            </w:r>
          </w:p>
        </w:tc>
        <w:tc>
          <w:tcPr>
            <w:tcW w:w="1060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梁晓琴</w:t>
            </w:r>
          </w:p>
        </w:tc>
        <w:tc>
          <w:tcPr>
            <w:tcW w:w="499" w:type="dxa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材料分子设计，化学教学论</w:t>
            </w:r>
          </w:p>
        </w:tc>
        <w:tc>
          <w:tcPr>
            <w:tcW w:w="1060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冉  鸣</w:t>
            </w:r>
          </w:p>
        </w:tc>
        <w:tc>
          <w:tcPr>
            <w:tcW w:w="499" w:type="dxa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智能交互型化学CAI设计</w:t>
            </w:r>
          </w:p>
        </w:tc>
        <w:tc>
          <w:tcPr>
            <w:tcW w:w="1060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汪必琴</w:t>
            </w:r>
          </w:p>
        </w:tc>
        <w:tc>
          <w:tcPr>
            <w:tcW w:w="499" w:type="dxa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“不对称合成”</w:t>
            </w:r>
          </w:p>
        </w:tc>
        <w:tc>
          <w:tcPr>
            <w:tcW w:w="1060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赁敦敏</w:t>
            </w:r>
          </w:p>
        </w:tc>
        <w:tc>
          <w:tcPr>
            <w:tcW w:w="499" w:type="dxa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无机功能材料</w:t>
            </w:r>
          </w:p>
        </w:tc>
        <w:tc>
          <w:tcPr>
            <w:tcW w:w="1060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8805" w:type="dxa"/>
            <w:gridSpan w:val="5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生命科学学院</w:t>
            </w:r>
          </w:p>
        </w:tc>
      </w:tr>
      <w:tr w:rsidR="00604818" w:rsidRPr="00E82972" w:rsidTr="00F02E8D">
        <w:trPr>
          <w:jc w:val="center"/>
        </w:trPr>
        <w:tc>
          <w:tcPr>
            <w:tcW w:w="1019" w:type="dxa"/>
          </w:tcPr>
          <w:p w:rsidR="00604818" w:rsidRPr="00E82972" w:rsidRDefault="00604818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王一丁</w:t>
            </w:r>
          </w:p>
        </w:tc>
        <w:tc>
          <w:tcPr>
            <w:tcW w:w="499" w:type="dxa"/>
          </w:tcPr>
          <w:p w:rsidR="00604818" w:rsidRPr="00E82972" w:rsidRDefault="00604818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36E2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微生物学</w:t>
            </w:r>
          </w:p>
        </w:tc>
        <w:tc>
          <w:tcPr>
            <w:tcW w:w="1060" w:type="dxa"/>
          </w:tcPr>
          <w:p w:rsidR="00604818" w:rsidRPr="00E82972" w:rsidRDefault="00604818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F02E8D">
        <w:trPr>
          <w:jc w:val="center"/>
        </w:trPr>
        <w:tc>
          <w:tcPr>
            <w:tcW w:w="1019" w:type="dxa"/>
          </w:tcPr>
          <w:p w:rsidR="00604818" w:rsidRPr="00E82972" w:rsidRDefault="00604818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  维</w:t>
            </w:r>
          </w:p>
        </w:tc>
        <w:tc>
          <w:tcPr>
            <w:tcW w:w="499" w:type="dxa"/>
          </w:tcPr>
          <w:p w:rsidR="00604818" w:rsidRPr="00E82972" w:rsidRDefault="00604818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36E2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微生物基因工程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微生物农药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微生物分子生物学</w:t>
            </w:r>
          </w:p>
        </w:tc>
        <w:tc>
          <w:tcPr>
            <w:tcW w:w="1060" w:type="dxa"/>
          </w:tcPr>
          <w:p w:rsidR="00604818" w:rsidRPr="00E82972" w:rsidRDefault="00604818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F02E8D">
        <w:trPr>
          <w:trHeight w:val="350"/>
          <w:jc w:val="center"/>
        </w:trPr>
        <w:tc>
          <w:tcPr>
            <w:tcW w:w="1019" w:type="dxa"/>
          </w:tcPr>
          <w:p w:rsidR="00604818" w:rsidRPr="00E82972" w:rsidRDefault="00604818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宗  浩</w:t>
            </w:r>
          </w:p>
        </w:tc>
        <w:tc>
          <w:tcPr>
            <w:tcW w:w="499" w:type="dxa"/>
          </w:tcPr>
          <w:p w:rsidR="00604818" w:rsidRPr="00E82972" w:rsidRDefault="00604818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36E2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生态工程、恢复生态学</w:t>
            </w:r>
          </w:p>
        </w:tc>
        <w:tc>
          <w:tcPr>
            <w:tcW w:w="1060" w:type="dxa"/>
          </w:tcPr>
          <w:p w:rsidR="00604818" w:rsidRPr="00E82972" w:rsidRDefault="00604818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F02E8D">
        <w:trPr>
          <w:jc w:val="center"/>
        </w:trPr>
        <w:tc>
          <w:tcPr>
            <w:tcW w:w="1019" w:type="dxa"/>
          </w:tcPr>
          <w:p w:rsidR="00604818" w:rsidRPr="00E82972" w:rsidRDefault="00604818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陈劲松</w:t>
            </w:r>
          </w:p>
        </w:tc>
        <w:tc>
          <w:tcPr>
            <w:tcW w:w="499" w:type="dxa"/>
          </w:tcPr>
          <w:p w:rsidR="00604818" w:rsidRPr="00E82972" w:rsidRDefault="00604818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36E2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异质性环境中植物适应对策与机制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入侵植物生态学</w:t>
            </w:r>
          </w:p>
        </w:tc>
        <w:tc>
          <w:tcPr>
            <w:tcW w:w="1060" w:type="dxa"/>
          </w:tcPr>
          <w:p w:rsidR="00604818" w:rsidRPr="00E82972" w:rsidRDefault="00604818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F02E8D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F02E8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马丹炜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F02E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604818" w:rsidRPr="00E82972" w:rsidRDefault="00604818" w:rsidP="00F02E8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植物天然产物抗肿瘤活性研究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植物化感作用的细胞和分子机制研究</w:t>
            </w:r>
          </w:p>
        </w:tc>
        <w:tc>
          <w:tcPr>
            <w:tcW w:w="1060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F02E8D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F02E8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  宏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F02E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604818" w:rsidRPr="00E82972" w:rsidRDefault="00604818" w:rsidP="00F02E8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天然药物的开发应用研究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色谱分析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食品检测技术</w:t>
            </w:r>
          </w:p>
        </w:tc>
        <w:tc>
          <w:tcPr>
            <w:tcW w:w="1060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F02E8D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F02E8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雍  彬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F02E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604818" w:rsidRPr="00E82972" w:rsidRDefault="00604818" w:rsidP="00F02E8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资源微生物利用与开发；微生物基因工程；功能基因表达及性质研究</w:t>
            </w:r>
          </w:p>
        </w:tc>
        <w:tc>
          <w:tcPr>
            <w:tcW w:w="1060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F02E8D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F02E8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  群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F02E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604818" w:rsidRPr="00E82972" w:rsidRDefault="00604818" w:rsidP="00F02E8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植物细胞工程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，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药用、香料植物资源开发与利用</w:t>
            </w:r>
          </w:p>
        </w:tc>
        <w:tc>
          <w:tcPr>
            <w:tcW w:w="1060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F02E8D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F02E8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朱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博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F02E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604818" w:rsidRPr="00E82972" w:rsidRDefault="00604818" w:rsidP="00F02E8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植物顺式调控元件的挖掘与利用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小麦的多倍体进化</w:t>
            </w:r>
          </w:p>
        </w:tc>
        <w:tc>
          <w:tcPr>
            <w:tcW w:w="1060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F02E8D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F02E8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陈顺德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F02E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604818" w:rsidRPr="00E82972" w:rsidRDefault="00604818" w:rsidP="00F02E8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动物分类学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动物系统学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生物地理学方向</w:t>
            </w:r>
          </w:p>
        </w:tc>
        <w:tc>
          <w:tcPr>
            <w:tcW w:w="1060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F02E8D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F02E8D">
            <w:pPr>
              <w:jc w:val="left"/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曾子贤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F02E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604818" w:rsidRPr="00E82972" w:rsidRDefault="00604818" w:rsidP="00F02E8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马铃薯结薯机制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马铃薯逆境表观组学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植物表观基因组学</w:t>
            </w:r>
          </w:p>
        </w:tc>
        <w:tc>
          <w:tcPr>
            <w:tcW w:w="1060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F02E8D">
        <w:trPr>
          <w:trHeight w:val="90"/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F02E8D">
            <w:pPr>
              <w:jc w:val="left"/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张小勇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F02E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604818" w:rsidRPr="00E82972" w:rsidRDefault="00604818" w:rsidP="00F02E8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中学生物学课程研究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中学生物学教学研究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中学生物学实验研究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师范生教学技能研究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教师职后培训研究</w:t>
            </w:r>
          </w:p>
        </w:tc>
        <w:tc>
          <w:tcPr>
            <w:tcW w:w="1060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604818" w:rsidRPr="00E82972" w:rsidTr="00F02E8D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F02E8D">
            <w:pPr>
              <w:jc w:val="left"/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左  勇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F02E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604818" w:rsidRPr="00E82972" w:rsidRDefault="00604818" w:rsidP="00F02E8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A9138A">
            <w:pPr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食品工程（农产品加工与贮藏）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酒类酿造与技术开发（白酒及果酒）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发酵工程（应用微生物)</w:t>
            </w:r>
          </w:p>
        </w:tc>
        <w:tc>
          <w:tcPr>
            <w:tcW w:w="1060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604818" w:rsidRPr="00E82972" w:rsidTr="00F02E8D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F02E8D">
            <w:pPr>
              <w:jc w:val="left"/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付义强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F02E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604818" w:rsidRPr="00E82972" w:rsidRDefault="00604818" w:rsidP="00F02E8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鸟类生态学</w:t>
            </w:r>
          </w:p>
        </w:tc>
        <w:tc>
          <w:tcPr>
            <w:tcW w:w="1060" w:type="dxa"/>
            <w:vAlign w:val="center"/>
          </w:tcPr>
          <w:p w:rsidR="00604818" w:rsidRPr="00E82972" w:rsidRDefault="00604818" w:rsidP="00F02E8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8805" w:type="dxa"/>
            <w:gridSpan w:val="5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地理与资源科学学院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辜寄蓉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地图学与地理信息系统</w:t>
            </w:r>
          </w:p>
        </w:tc>
        <w:tc>
          <w:tcPr>
            <w:tcW w:w="1060" w:type="dxa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姜世中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气象学与气候学</w:t>
            </w:r>
          </w:p>
        </w:tc>
        <w:tc>
          <w:tcPr>
            <w:tcW w:w="1060" w:type="dxa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杨国良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旅游规划</w:t>
            </w:r>
          </w:p>
        </w:tc>
        <w:tc>
          <w:tcPr>
            <w:tcW w:w="1060" w:type="dxa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  宏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生态学</w:t>
            </w:r>
          </w:p>
        </w:tc>
        <w:tc>
          <w:tcPr>
            <w:tcW w:w="1060" w:type="dxa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赵景峰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自然地理</w:t>
            </w:r>
          </w:p>
        </w:tc>
        <w:tc>
          <w:tcPr>
            <w:tcW w:w="1060" w:type="dxa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罗怀良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自然地理学</w:t>
            </w:r>
          </w:p>
        </w:tc>
        <w:tc>
          <w:tcPr>
            <w:tcW w:w="1060" w:type="dxa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杨存建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地理大数据分析与应用，三生空间优化与调控</w:t>
            </w:r>
          </w:p>
        </w:tc>
        <w:tc>
          <w:tcPr>
            <w:tcW w:w="1060" w:type="dxa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蒋贵国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土地利用评价与房地产管理</w:t>
            </w:r>
          </w:p>
        </w:tc>
        <w:tc>
          <w:tcPr>
            <w:tcW w:w="1060" w:type="dxa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程武学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334CB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334CB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生态遥感，地图学与地理信息系统</w:t>
            </w:r>
          </w:p>
        </w:tc>
        <w:tc>
          <w:tcPr>
            <w:tcW w:w="1060" w:type="dxa"/>
          </w:tcPr>
          <w:p w:rsidR="00604818" w:rsidRPr="00E82972" w:rsidRDefault="00604818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邓  伟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334CB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334CB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区域地理学</w:t>
            </w:r>
          </w:p>
        </w:tc>
        <w:tc>
          <w:tcPr>
            <w:tcW w:w="1060" w:type="dxa"/>
          </w:tcPr>
          <w:p w:rsidR="00604818" w:rsidRPr="00E82972" w:rsidRDefault="00604818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彭  立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334CB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334CB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灾害风险适应、土地资源管理</w:t>
            </w:r>
          </w:p>
        </w:tc>
        <w:tc>
          <w:tcPr>
            <w:tcW w:w="1060" w:type="dxa"/>
          </w:tcPr>
          <w:p w:rsidR="00604818" w:rsidRPr="00E82972" w:rsidRDefault="00604818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理学</w:t>
            </w:r>
          </w:p>
        </w:tc>
      </w:tr>
      <w:tr w:rsidR="00604818" w:rsidRPr="00E82972" w:rsidTr="000354BB">
        <w:trPr>
          <w:jc w:val="center"/>
        </w:trPr>
        <w:tc>
          <w:tcPr>
            <w:tcW w:w="8805" w:type="dxa"/>
            <w:gridSpan w:val="5"/>
            <w:vAlign w:val="center"/>
          </w:tcPr>
          <w:p w:rsidR="00604818" w:rsidRPr="00E82972" w:rsidRDefault="00604818" w:rsidP="00B75E8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计算机科学学院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谭  良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信息安全、云计算与大数据处理、软件工程</w:t>
            </w:r>
          </w:p>
        </w:tc>
        <w:tc>
          <w:tcPr>
            <w:tcW w:w="1060" w:type="dxa"/>
          </w:tcPr>
          <w:p w:rsidR="00604818" w:rsidRPr="00E82972" w:rsidRDefault="00604818" w:rsidP="005B6FA5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苏  菡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智能信息处理、模式识别、图像处理、机器学习、刑侦分析</w:t>
            </w:r>
          </w:p>
        </w:tc>
        <w:tc>
          <w:tcPr>
            <w:tcW w:w="1060" w:type="dxa"/>
          </w:tcPr>
          <w:p w:rsidR="00604818" w:rsidRPr="00E82972" w:rsidRDefault="00604818" w:rsidP="005B6FA5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工科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冯  林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数据挖掘</w:t>
            </w:r>
          </w:p>
        </w:tc>
        <w:tc>
          <w:tcPr>
            <w:tcW w:w="1060" w:type="dxa"/>
          </w:tcPr>
          <w:p w:rsidR="00604818" w:rsidRPr="00E82972" w:rsidRDefault="00604818" w:rsidP="005B6FA5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工科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冯朝胜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智慧教育</w:t>
            </w:r>
          </w:p>
        </w:tc>
        <w:tc>
          <w:tcPr>
            <w:tcW w:w="1060" w:type="dxa"/>
          </w:tcPr>
          <w:p w:rsidR="00604818" w:rsidRPr="00E82972" w:rsidRDefault="00604818" w:rsidP="005B6FA5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工科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郭荣佐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嵌入式系统、物联网</w:t>
            </w:r>
          </w:p>
        </w:tc>
        <w:tc>
          <w:tcPr>
            <w:tcW w:w="1060" w:type="dxa"/>
          </w:tcPr>
          <w:p w:rsidR="00604818" w:rsidRPr="00E82972" w:rsidRDefault="00604818" w:rsidP="005B6FA5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工科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庞朝阳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大数据挖掘和算法分析设计</w:t>
            </w:r>
          </w:p>
        </w:tc>
        <w:tc>
          <w:tcPr>
            <w:tcW w:w="1060" w:type="dxa"/>
          </w:tcPr>
          <w:p w:rsidR="00604818" w:rsidRPr="00E82972" w:rsidRDefault="00604818" w:rsidP="005B6FA5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工科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陈金华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教育信息化与智慧教育</w:t>
            </w:r>
          </w:p>
        </w:tc>
        <w:tc>
          <w:tcPr>
            <w:tcW w:w="1060" w:type="dxa"/>
          </w:tcPr>
          <w:p w:rsidR="00604818" w:rsidRPr="00E82972" w:rsidRDefault="00604818" w:rsidP="005B6FA5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黄家荣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教育信息化</w:t>
            </w:r>
          </w:p>
        </w:tc>
        <w:tc>
          <w:tcPr>
            <w:tcW w:w="1060" w:type="dxa"/>
          </w:tcPr>
          <w:p w:rsidR="00604818" w:rsidRPr="00E82972" w:rsidRDefault="00604818" w:rsidP="005B6FA5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李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聪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电子商务、商务智能、软件工程</w:t>
            </w:r>
          </w:p>
        </w:tc>
        <w:tc>
          <w:tcPr>
            <w:tcW w:w="1060" w:type="dxa"/>
          </w:tcPr>
          <w:p w:rsidR="00604818" w:rsidRPr="00E82972" w:rsidRDefault="00604818" w:rsidP="005B6FA5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杨  娟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智能学习系统</w:t>
            </w:r>
          </w:p>
        </w:tc>
        <w:tc>
          <w:tcPr>
            <w:tcW w:w="1060" w:type="dxa"/>
          </w:tcPr>
          <w:p w:rsidR="00604818" w:rsidRPr="00E82972" w:rsidRDefault="00604818" w:rsidP="005B6FA5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  唐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334CB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334CB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计算机网络、移动计算、物联网</w:t>
            </w:r>
          </w:p>
        </w:tc>
        <w:tc>
          <w:tcPr>
            <w:tcW w:w="1060" w:type="dxa"/>
          </w:tcPr>
          <w:p w:rsidR="00604818" w:rsidRPr="00E82972" w:rsidRDefault="00604818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工科</w:t>
            </w:r>
          </w:p>
        </w:tc>
      </w:tr>
      <w:tr w:rsidR="00604818" w:rsidRPr="00E82972" w:rsidTr="000354BB">
        <w:trPr>
          <w:jc w:val="center"/>
        </w:trPr>
        <w:tc>
          <w:tcPr>
            <w:tcW w:w="8805" w:type="dxa"/>
            <w:gridSpan w:val="5"/>
            <w:vAlign w:val="center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经济与管理学院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李小平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政治经济学、公司治理</w:t>
            </w:r>
          </w:p>
        </w:tc>
        <w:tc>
          <w:tcPr>
            <w:tcW w:w="1060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经济学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  冲</w:t>
            </w:r>
          </w:p>
        </w:tc>
        <w:tc>
          <w:tcPr>
            <w:tcW w:w="499" w:type="dxa"/>
            <w:vAlign w:val="center"/>
          </w:tcPr>
          <w:p w:rsidR="00604818" w:rsidRPr="00E82972" w:rsidRDefault="00604818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 w:rsidP="00636E2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产业经济学、区域经济学</w:t>
            </w:r>
          </w:p>
        </w:tc>
        <w:tc>
          <w:tcPr>
            <w:tcW w:w="1060" w:type="dxa"/>
          </w:tcPr>
          <w:p w:rsidR="00604818" w:rsidRPr="00E82972" w:rsidRDefault="00604818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经济学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邝先慧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 w:rsidP="0066698F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战略管理、组织行为</w:t>
            </w:r>
          </w:p>
        </w:tc>
        <w:tc>
          <w:tcPr>
            <w:tcW w:w="1060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蒋  丹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教育经济与管理</w:t>
            </w:r>
          </w:p>
        </w:tc>
        <w:tc>
          <w:tcPr>
            <w:tcW w:w="1060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王官诚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人力资源管理与组织行为</w:t>
            </w:r>
          </w:p>
        </w:tc>
        <w:tc>
          <w:tcPr>
            <w:tcW w:w="1060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604818" w:rsidRPr="00E82972" w:rsidTr="000354BB">
        <w:trPr>
          <w:jc w:val="center"/>
        </w:trPr>
        <w:tc>
          <w:tcPr>
            <w:tcW w:w="1019" w:type="dxa"/>
            <w:vAlign w:val="center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徐  莉</w:t>
            </w:r>
          </w:p>
        </w:tc>
        <w:tc>
          <w:tcPr>
            <w:tcW w:w="499" w:type="dxa"/>
            <w:vAlign w:val="center"/>
          </w:tcPr>
          <w:p w:rsidR="00604818" w:rsidRPr="00E82972" w:rsidRDefault="0060481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农村经济、金融财务</w:t>
            </w:r>
          </w:p>
        </w:tc>
        <w:tc>
          <w:tcPr>
            <w:tcW w:w="1060" w:type="dxa"/>
          </w:tcPr>
          <w:p w:rsidR="00604818" w:rsidRPr="00E82972" w:rsidRDefault="0060481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经济学</w:t>
            </w:r>
          </w:p>
        </w:tc>
      </w:tr>
      <w:tr w:rsidR="00604818" w:rsidRPr="00E82972" w:rsidTr="000354BB">
        <w:trPr>
          <w:trHeight w:val="90"/>
          <w:jc w:val="center"/>
        </w:trPr>
        <w:tc>
          <w:tcPr>
            <w:tcW w:w="1019" w:type="dxa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肖明辉</w:t>
            </w:r>
          </w:p>
        </w:tc>
        <w:tc>
          <w:tcPr>
            <w:tcW w:w="499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604818" w:rsidRPr="00E82972" w:rsidRDefault="0060481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宏观经济学、教育法规</w:t>
            </w:r>
          </w:p>
        </w:tc>
        <w:tc>
          <w:tcPr>
            <w:tcW w:w="1060" w:type="dxa"/>
          </w:tcPr>
          <w:p w:rsidR="00604818" w:rsidRPr="00E82972" w:rsidRDefault="0060481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经济学</w:t>
            </w:r>
          </w:p>
        </w:tc>
      </w:tr>
      <w:tr w:rsidR="00604818" w:rsidRPr="00E82972" w:rsidTr="000354BB">
        <w:trPr>
          <w:jc w:val="center"/>
        </w:trPr>
        <w:tc>
          <w:tcPr>
            <w:tcW w:w="8805" w:type="dxa"/>
            <w:gridSpan w:val="5"/>
            <w:vAlign w:val="center"/>
          </w:tcPr>
          <w:p w:rsidR="00604818" w:rsidRPr="00E82972" w:rsidRDefault="00604818" w:rsidP="00C15FE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体育学院</w:t>
            </w:r>
          </w:p>
        </w:tc>
      </w:tr>
      <w:tr w:rsidR="000C73ED" w:rsidRPr="00E82972" w:rsidTr="000354BB">
        <w:trPr>
          <w:jc w:val="center"/>
        </w:trPr>
        <w:tc>
          <w:tcPr>
            <w:tcW w:w="1019" w:type="dxa"/>
          </w:tcPr>
          <w:p w:rsidR="000C73ED" w:rsidRPr="00E82972" w:rsidRDefault="000C73ED" w:rsidP="000C73ED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张韧仁</w:t>
            </w:r>
          </w:p>
        </w:tc>
        <w:tc>
          <w:tcPr>
            <w:tcW w:w="499" w:type="dxa"/>
          </w:tcPr>
          <w:p w:rsidR="000C73ED" w:rsidRPr="00E82972" w:rsidRDefault="000C73ED" w:rsidP="000C73E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0C73ED" w:rsidRPr="00E82972" w:rsidRDefault="000C73ED" w:rsidP="000C73E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C73ED" w:rsidRPr="00E82972" w:rsidRDefault="000C73ED" w:rsidP="000C73ED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运动及锻炼心理学</w:t>
            </w:r>
          </w:p>
        </w:tc>
        <w:tc>
          <w:tcPr>
            <w:tcW w:w="1060" w:type="dxa"/>
          </w:tcPr>
          <w:p w:rsidR="000C73ED" w:rsidRPr="00E82972" w:rsidRDefault="000C73ED" w:rsidP="000C73E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0C73ED" w:rsidRPr="00E82972" w:rsidTr="000354BB">
        <w:trPr>
          <w:jc w:val="center"/>
        </w:trPr>
        <w:tc>
          <w:tcPr>
            <w:tcW w:w="1019" w:type="dxa"/>
          </w:tcPr>
          <w:p w:rsidR="000C73ED" w:rsidRPr="00E82972" w:rsidRDefault="000C73ED" w:rsidP="000C73ED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颜海波</w:t>
            </w:r>
          </w:p>
        </w:tc>
        <w:tc>
          <w:tcPr>
            <w:tcW w:w="499" w:type="dxa"/>
          </w:tcPr>
          <w:p w:rsidR="000C73ED" w:rsidRPr="00E82972" w:rsidRDefault="000C73ED" w:rsidP="000C73E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0C73ED" w:rsidRPr="00E82972" w:rsidRDefault="000C73ED" w:rsidP="000C73E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C73ED" w:rsidRPr="00E82972" w:rsidRDefault="000C73ED" w:rsidP="000C73ED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体育教育训练学（篮球方向）</w:t>
            </w:r>
          </w:p>
        </w:tc>
        <w:tc>
          <w:tcPr>
            <w:tcW w:w="1060" w:type="dxa"/>
          </w:tcPr>
          <w:p w:rsidR="000C73ED" w:rsidRPr="00E82972" w:rsidRDefault="000C73ED" w:rsidP="000C73E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0C73ED" w:rsidRPr="00E82972" w:rsidTr="000354BB">
        <w:trPr>
          <w:jc w:val="center"/>
        </w:trPr>
        <w:tc>
          <w:tcPr>
            <w:tcW w:w="1019" w:type="dxa"/>
          </w:tcPr>
          <w:p w:rsidR="000C73ED" w:rsidRPr="00E82972" w:rsidRDefault="000C73ED" w:rsidP="000C73ED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杨成伟</w:t>
            </w:r>
          </w:p>
        </w:tc>
        <w:tc>
          <w:tcPr>
            <w:tcW w:w="499" w:type="dxa"/>
          </w:tcPr>
          <w:p w:rsidR="000C73ED" w:rsidRPr="00E82972" w:rsidRDefault="000C73ED" w:rsidP="000C73E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0C73ED" w:rsidRPr="00E82972" w:rsidRDefault="000C73ED" w:rsidP="000C73E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C73ED" w:rsidRPr="00E82972" w:rsidRDefault="000C73ED" w:rsidP="000C73ED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体育教育训练学（足球方向）</w:t>
            </w:r>
          </w:p>
        </w:tc>
        <w:tc>
          <w:tcPr>
            <w:tcW w:w="1060" w:type="dxa"/>
          </w:tcPr>
          <w:p w:rsidR="000C73ED" w:rsidRPr="00E82972" w:rsidRDefault="000C73ED" w:rsidP="000C73E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0C73ED" w:rsidRPr="00E82972" w:rsidTr="000354BB">
        <w:trPr>
          <w:jc w:val="center"/>
        </w:trPr>
        <w:tc>
          <w:tcPr>
            <w:tcW w:w="1019" w:type="dxa"/>
          </w:tcPr>
          <w:p w:rsidR="000C73ED" w:rsidRPr="00E82972" w:rsidRDefault="000C73ED" w:rsidP="000C73ED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陈庆果</w:t>
            </w:r>
          </w:p>
        </w:tc>
        <w:tc>
          <w:tcPr>
            <w:tcW w:w="499" w:type="dxa"/>
          </w:tcPr>
          <w:p w:rsidR="000C73ED" w:rsidRPr="00E82972" w:rsidRDefault="000C73ED" w:rsidP="000C73E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0C73ED" w:rsidRPr="00E82972" w:rsidRDefault="000C73ED" w:rsidP="000C73E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C73ED" w:rsidRPr="00E82972" w:rsidRDefault="000C73ED" w:rsidP="000C73ED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运动与健康促进</w:t>
            </w:r>
          </w:p>
        </w:tc>
        <w:tc>
          <w:tcPr>
            <w:tcW w:w="1060" w:type="dxa"/>
          </w:tcPr>
          <w:p w:rsidR="000C73ED" w:rsidRPr="00E82972" w:rsidRDefault="000C73ED" w:rsidP="000C73E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教育学</w:t>
            </w:r>
          </w:p>
        </w:tc>
      </w:tr>
      <w:tr w:rsidR="000C73ED" w:rsidRPr="00E82972" w:rsidTr="000354BB">
        <w:trPr>
          <w:jc w:val="center"/>
        </w:trPr>
        <w:tc>
          <w:tcPr>
            <w:tcW w:w="1019" w:type="dxa"/>
          </w:tcPr>
          <w:p w:rsidR="000C73ED" w:rsidRPr="00E82972" w:rsidRDefault="000C73ED" w:rsidP="000C73ED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  凌</w:t>
            </w:r>
          </w:p>
        </w:tc>
        <w:tc>
          <w:tcPr>
            <w:tcW w:w="499" w:type="dxa"/>
          </w:tcPr>
          <w:p w:rsidR="000C73ED" w:rsidRPr="00E82972" w:rsidRDefault="000C73ED" w:rsidP="000C73E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0C73ED" w:rsidRPr="00E82972" w:rsidRDefault="000C73ED" w:rsidP="000C73E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C73ED" w:rsidRPr="00E82972" w:rsidRDefault="000C73ED" w:rsidP="000C73ED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体育人文社会学</w:t>
            </w:r>
          </w:p>
        </w:tc>
        <w:tc>
          <w:tcPr>
            <w:tcW w:w="1060" w:type="dxa"/>
          </w:tcPr>
          <w:p w:rsidR="000C73ED" w:rsidRPr="00E82972" w:rsidRDefault="000C73ED" w:rsidP="000C73E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体育学</w:t>
            </w:r>
          </w:p>
        </w:tc>
      </w:tr>
      <w:tr w:rsidR="000C73ED" w:rsidRPr="00E82972" w:rsidTr="000354BB">
        <w:trPr>
          <w:jc w:val="center"/>
        </w:trPr>
        <w:tc>
          <w:tcPr>
            <w:tcW w:w="8805" w:type="dxa"/>
            <w:gridSpan w:val="5"/>
          </w:tcPr>
          <w:p w:rsidR="000C73ED" w:rsidRPr="00E82972" w:rsidRDefault="000C73E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工学院</w:t>
            </w:r>
          </w:p>
        </w:tc>
      </w:tr>
      <w:tr w:rsidR="000C73ED" w:rsidRPr="00E82972" w:rsidTr="000354BB">
        <w:trPr>
          <w:jc w:val="center"/>
        </w:trPr>
        <w:tc>
          <w:tcPr>
            <w:tcW w:w="1019" w:type="dxa"/>
            <w:vAlign w:val="center"/>
          </w:tcPr>
          <w:p w:rsidR="000C73ED" w:rsidRPr="00E82972" w:rsidRDefault="000C73ED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朱  杰</w:t>
            </w:r>
          </w:p>
        </w:tc>
        <w:tc>
          <w:tcPr>
            <w:tcW w:w="499" w:type="dxa"/>
            <w:vAlign w:val="center"/>
          </w:tcPr>
          <w:p w:rsidR="000C73ED" w:rsidRPr="00E82972" w:rsidRDefault="000C73E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0C73ED" w:rsidRPr="00E82972" w:rsidRDefault="000C73ED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0C73ED" w:rsidRPr="00E82972" w:rsidRDefault="000C73ED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安全工程环境工程</w:t>
            </w:r>
          </w:p>
        </w:tc>
        <w:tc>
          <w:tcPr>
            <w:tcW w:w="1060" w:type="dxa"/>
          </w:tcPr>
          <w:p w:rsidR="000C73ED" w:rsidRPr="00E82972" w:rsidRDefault="000C73ED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0C73ED" w:rsidRPr="00E82972" w:rsidTr="000354BB">
        <w:trPr>
          <w:jc w:val="center"/>
        </w:trPr>
        <w:tc>
          <w:tcPr>
            <w:tcW w:w="1019" w:type="dxa"/>
            <w:vAlign w:val="center"/>
          </w:tcPr>
          <w:p w:rsidR="000C73ED" w:rsidRPr="00E82972" w:rsidRDefault="000C73ED" w:rsidP="00636E2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李国辉</w:t>
            </w:r>
          </w:p>
        </w:tc>
        <w:tc>
          <w:tcPr>
            <w:tcW w:w="499" w:type="dxa"/>
            <w:vAlign w:val="center"/>
          </w:tcPr>
          <w:p w:rsidR="000C73ED" w:rsidRPr="00E82972" w:rsidRDefault="000C73ED" w:rsidP="00636E2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0C73ED" w:rsidRPr="00E82972" w:rsidRDefault="000C73ED" w:rsidP="00636E2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0C73ED" w:rsidRPr="00E82972" w:rsidRDefault="000C73ED" w:rsidP="00636E2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行为安全、安全检测与监测</w:t>
            </w:r>
          </w:p>
        </w:tc>
        <w:tc>
          <w:tcPr>
            <w:tcW w:w="1060" w:type="dxa"/>
          </w:tcPr>
          <w:p w:rsidR="000C73ED" w:rsidRPr="00E82972" w:rsidRDefault="000C73ED" w:rsidP="00636E2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0C73ED" w:rsidRPr="00E82972" w:rsidTr="000354BB">
        <w:trPr>
          <w:jc w:val="center"/>
        </w:trPr>
        <w:tc>
          <w:tcPr>
            <w:tcW w:w="1019" w:type="dxa"/>
            <w:vAlign w:val="center"/>
          </w:tcPr>
          <w:p w:rsidR="000C73ED" w:rsidRPr="00E82972" w:rsidRDefault="000C73ED" w:rsidP="00636E2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万  星</w:t>
            </w:r>
          </w:p>
        </w:tc>
        <w:tc>
          <w:tcPr>
            <w:tcW w:w="499" w:type="dxa"/>
            <w:vAlign w:val="center"/>
          </w:tcPr>
          <w:p w:rsidR="000C73ED" w:rsidRPr="00E82972" w:rsidRDefault="000C73ED" w:rsidP="00636E2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0C73ED" w:rsidRPr="00E82972" w:rsidRDefault="000C73ED" w:rsidP="00DF136F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0C73ED" w:rsidRPr="00E82972" w:rsidRDefault="000C73ED" w:rsidP="00DF136F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电气工程及其自动化、人工智能及其物联网智慧用电安全</w:t>
            </w:r>
          </w:p>
        </w:tc>
        <w:tc>
          <w:tcPr>
            <w:tcW w:w="1060" w:type="dxa"/>
          </w:tcPr>
          <w:p w:rsidR="000C73ED" w:rsidRPr="00E82972" w:rsidRDefault="000C73ED" w:rsidP="00636E2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0C73ED" w:rsidRPr="00E82972" w:rsidTr="000354BB">
        <w:trPr>
          <w:jc w:val="center"/>
        </w:trPr>
        <w:tc>
          <w:tcPr>
            <w:tcW w:w="1019" w:type="dxa"/>
            <w:vAlign w:val="center"/>
          </w:tcPr>
          <w:p w:rsidR="000C73ED" w:rsidRPr="00E82972" w:rsidRDefault="000C73ED" w:rsidP="00636E2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唐  红</w:t>
            </w:r>
          </w:p>
        </w:tc>
        <w:tc>
          <w:tcPr>
            <w:tcW w:w="499" w:type="dxa"/>
            <w:vAlign w:val="center"/>
          </w:tcPr>
          <w:p w:rsidR="000C73ED" w:rsidRPr="00E82972" w:rsidRDefault="000C73ED" w:rsidP="00636E2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0C73ED" w:rsidRPr="00E82972" w:rsidRDefault="000C73ED" w:rsidP="00636E2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0C73ED" w:rsidRPr="00E82972" w:rsidRDefault="000C73ED" w:rsidP="00636E2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电气控制及其自动化</w:t>
            </w:r>
          </w:p>
        </w:tc>
        <w:tc>
          <w:tcPr>
            <w:tcW w:w="1060" w:type="dxa"/>
          </w:tcPr>
          <w:p w:rsidR="000C73ED" w:rsidRPr="00E82972" w:rsidRDefault="000C73ED" w:rsidP="00636E2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工学</w:t>
            </w:r>
          </w:p>
        </w:tc>
      </w:tr>
      <w:tr w:rsidR="000C73ED" w:rsidRPr="00E82972" w:rsidTr="000354BB">
        <w:trPr>
          <w:jc w:val="center"/>
        </w:trPr>
        <w:tc>
          <w:tcPr>
            <w:tcW w:w="8805" w:type="dxa"/>
            <w:gridSpan w:val="5"/>
          </w:tcPr>
          <w:p w:rsidR="000C73ED" w:rsidRPr="00E82972" w:rsidRDefault="000C73ED" w:rsidP="006E3E49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商学院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阳晓明</w:t>
            </w:r>
          </w:p>
        </w:tc>
        <w:tc>
          <w:tcPr>
            <w:tcW w:w="499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 w:rsidP="00586267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公司财务、现代企业理论和战略管理</w:t>
            </w:r>
          </w:p>
        </w:tc>
        <w:tc>
          <w:tcPr>
            <w:tcW w:w="1060" w:type="dxa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卫贵武</w:t>
            </w:r>
          </w:p>
        </w:tc>
        <w:tc>
          <w:tcPr>
            <w:tcW w:w="499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 w:rsidP="00586267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管理决策理论与方法及其应用</w:t>
            </w:r>
          </w:p>
        </w:tc>
        <w:tc>
          <w:tcPr>
            <w:tcW w:w="1060" w:type="dxa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余丽霞</w:t>
            </w:r>
          </w:p>
        </w:tc>
        <w:tc>
          <w:tcPr>
            <w:tcW w:w="499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 w:rsidP="00586267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金融学、产业经济学</w:t>
            </w:r>
          </w:p>
        </w:tc>
        <w:tc>
          <w:tcPr>
            <w:tcW w:w="1060" w:type="dxa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经济学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何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云</w:t>
            </w:r>
          </w:p>
        </w:tc>
        <w:tc>
          <w:tcPr>
            <w:tcW w:w="499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 w:rsidP="00586267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审计理论与实务、风险管理与企业内部控制</w:t>
            </w:r>
          </w:p>
        </w:tc>
        <w:tc>
          <w:tcPr>
            <w:tcW w:w="1060" w:type="dxa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符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蓉</w:t>
            </w:r>
          </w:p>
        </w:tc>
        <w:tc>
          <w:tcPr>
            <w:tcW w:w="499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 w:rsidP="00586267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企业会计与财务管理</w:t>
            </w:r>
          </w:p>
        </w:tc>
        <w:tc>
          <w:tcPr>
            <w:tcW w:w="1060" w:type="dxa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春</w:t>
            </w:r>
          </w:p>
        </w:tc>
        <w:tc>
          <w:tcPr>
            <w:tcW w:w="499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 w:rsidP="00586267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企业管理、人力资源管理</w:t>
            </w:r>
          </w:p>
        </w:tc>
        <w:tc>
          <w:tcPr>
            <w:tcW w:w="1060" w:type="dxa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杨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琴</w:t>
            </w:r>
          </w:p>
        </w:tc>
        <w:tc>
          <w:tcPr>
            <w:tcW w:w="499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 w:rsidP="00586267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基础工业工程、技术经济学</w:t>
            </w:r>
          </w:p>
        </w:tc>
        <w:tc>
          <w:tcPr>
            <w:tcW w:w="1060" w:type="dxa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全成</w:t>
            </w:r>
          </w:p>
        </w:tc>
        <w:tc>
          <w:tcPr>
            <w:tcW w:w="499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 w:rsidP="00586267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企业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管理、市场营销、消费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者行为</w:t>
            </w:r>
          </w:p>
        </w:tc>
        <w:tc>
          <w:tcPr>
            <w:tcW w:w="1060" w:type="dxa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37017A" w:rsidRPr="00E82972" w:rsidTr="00EE7099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胡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艳</w:t>
            </w:r>
          </w:p>
        </w:tc>
        <w:tc>
          <w:tcPr>
            <w:tcW w:w="499" w:type="dxa"/>
            <w:vAlign w:val="center"/>
          </w:tcPr>
          <w:p w:rsidR="0037017A" w:rsidRPr="00E82972" w:rsidRDefault="0037017A" w:rsidP="00586267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 w:rsidP="00586267">
            <w:pPr>
              <w:tabs>
                <w:tab w:val="left" w:pos="2115"/>
              </w:tabs>
              <w:ind w:firstLineChars="150" w:firstLine="270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财务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管理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、公司治理、投资者关系管理</w:t>
            </w:r>
          </w:p>
        </w:tc>
        <w:tc>
          <w:tcPr>
            <w:tcW w:w="1060" w:type="dxa"/>
          </w:tcPr>
          <w:p w:rsidR="0037017A" w:rsidRPr="00E82972" w:rsidRDefault="0037017A" w:rsidP="00586267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37017A" w:rsidRPr="00E82972" w:rsidTr="000354BB">
        <w:trPr>
          <w:jc w:val="center"/>
        </w:trPr>
        <w:tc>
          <w:tcPr>
            <w:tcW w:w="8805" w:type="dxa"/>
            <w:gridSpan w:val="5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影视与传媒学院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</w:tcPr>
          <w:p w:rsidR="0037017A" w:rsidRPr="00E82972" w:rsidRDefault="0037017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马友平</w:t>
            </w:r>
          </w:p>
        </w:tc>
        <w:tc>
          <w:tcPr>
            <w:tcW w:w="499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37017A" w:rsidRPr="00E82972" w:rsidRDefault="0037017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艺术理论</w:t>
            </w:r>
          </w:p>
        </w:tc>
        <w:tc>
          <w:tcPr>
            <w:tcW w:w="1060" w:type="dxa"/>
          </w:tcPr>
          <w:p w:rsidR="0037017A" w:rsidRPr="00E82972" w:rsidRDefault="0037017A" w:rsidP="000354B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</w:tcPr>
          <w:p w:rsidR="0037017A" w:rsidRPr="00E82972" w:rsidRDefault="0037017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杨小锋</w:t>
            </w:r>
          </w:p>
        </w:tc>
        <w:tc>
          <w:tcPr>
            <w:tcW w:w="499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37017A" w:rsidRPr="00E82972" w:rsidRDefault="0037017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播音主持艺术、应用语言学</w:t>
            </w:r>
          </w:p>
        </w:tc>
        <w:tc>
          <w:tcPr>
            <w:tcW w:w="1060" w:type="dxa"/>
          </w:tcPr>
          <w:p w:rsidR="0037017A" w:rsidRPr="00E82972" w:rsidRDefault="0037017A" w:rsidP="000354B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</w:tcPr>
          <w:p w:rsidR="0037017A" w:rsidRPr="00E82972" w:rsidRDefault="0037017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骆  平</w:t>
            </w:r>
          </w:p>
        </w:tc>
        <w:tc>
          <w:tcPr>
            <w:tcW w:w="499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37017A" w:rsidRPr="00E82972" w:rsidRDefault="0037017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戏剧影视文学、电影学</w:t>
            </w:r>
          </w:p>
        </w:tc>
        <w:tc>
          <w:tcPr>
            <w:tcW w:w="1060" w:type="dxa"/>
          </w:tcPr>
          <w:p w:rsidR="0037017A" w:rsidRPr="00E82972" w:rsidRDefault="0037017A" w:rsidP="000354B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</w:tcPr>
          <w:p w:rsidR="0037017A" w:rsidRPr="00E82972" w:rsidRDefault="0037017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谭  玲</w:t>
            </w:r>
          </w:p>
        </w:tc>
        <w:tc>
          <w:tcPr>
            <w:tcW w:w="499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37017A" w:rsidRPr="00E82972" w:rsidRDefault="0037017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新闻学、传播学</w:t>
            </w:r>
          </w:p>
        </w:tc>
        <w:tc>
          <w:tcPr>
            <w:tcW w:w="1060" w:type="dxa"/>
          </w:tcPr>
          <w:p w:rsidR="0037017A" w:rsidRPr="00E82972" w:rsidRDefault="0037017A" w:rsidP="000354B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</w:tcPr>
          <w:p w:rsidR="0037017A" w:rsidRPr="00E82972" w:rsidRDefault="0037017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谢婉若</w:t>
            </w:r>
          </w:p>
        </w:tc>
        <w:tc>
          <w:tcPr>
            <w:tcW w:w="499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37017A" w:rsidRPr="00E82972" w:rsidRDefault="0037017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新媒体、影视文化</w:t>
            </w:r>
          </w:p>
        </w:tc>
        <w:tc>
          <w:tcPr>
            <w:tcW w:w="1060" w:type="dxa"/>
          </w:tcPr>
          <w:p w:rsidR="0037017A" w:rsidRPr="00E82972" w:rsidRDefault="0037017A" w:rsidP="000354BB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</w:tcPr>
          <w:p w:rsidR="0037017A" w:rsidRPr="00E82972" w:rsidRDefault="0037017A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谢建华</w:t>
            </w:r>
          </w:p>
        </w:tc>
        <w:tc>
          <w:tcPr>
            <w:tcW w:w="499" w:type="dxa"/>
          </w:tcPr>
          <w:p w:rsidR="0037017A" w:rsidRPr="00E82972" w:rsidRDefault="0037017A" w:rsidP="00334CB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 w:rsidP="00334CB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37017A" w:rsidRPr="00E82972" w:rsidRDefault="0037017A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影视艺术</w:t>
            </w:r>
          </w:p>
        </w:tc>
        <w:tc>
          <w:tcPr>
            <w:tcW w:w="1060" w:type="dxa"/>
          </w:tcPr>
          <w:p w:rsidR="0037017A" w:rsidRPr="00E82972" w:rsidRDefault="0037017A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</w:tcPr>
          <w:p w:rsidR="0037017A" w:rsidRPr="00E82972" w:rsidRDefault="0037017A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雷</w:t>
            </w:r>
            <w:r w:rsidRPr="00E82972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 xml:space="preserve">  </w:t>
            </w: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刚</w:t>
            </w:r>
          </w:p>
        </w:tc>
        <w:tc>
          <w:tcPr>
            <w:tcW w:w="499" w:type="dxa"/>
          </w:tcPr>
          <w:p w:rsidR="0037017A" w:rsidRPr="00E82972" w:rsidRDefault="0037017A" w:rsidP="00334CB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 w:rsidP="00334CB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37017A" w:rsidRPr="00E82972" w:rsidRDefault="0037017A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数字视听艺术、影视技术与产业</w:t>
            </w:r>
          </w:p>
        </w:tc>
        <w:tc>
          <w:tcPr>
            <w:tcW w:w="1060" w:type="dxa"/>
          </w:tcPr>
          <w:p w:rsidR="0037017A" w:rsidRPr="00E82972" w:rsidRDefault="0037017A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</w:tcPr>
          <w:p w:rsidR="0037017A" w:rsidRPr="00E82972" w:rsidRDefault="0037017A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  路</w:t>
            </w:r>
          </w:p>
        </w:tc>
        <w:tc>
          <w:tcPr>
            <w:tcW w:w="499" w:type="dxa"/>
          </w:tcPr>
          <w:p w:rsidR="0037017A" w:rsidRPr="00E82972" w:rsidRDefault="0037017A" w:rsidP="00334CB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 w:rsidP="00334CB8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37017A" w:rsidRPr="00E82972" w:rsidRDefault="0037017A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新闻传播学、影视产业</w:t>
            </w:r>
          </w:p>
        </w:tc>
        <w:tc>
          <w:tcPr>
            <w:tcW w:w="1060" w:type="dxa"/>
          </w:tcPr>
          <w:p w:rsidR="0037017A" w:rsidRPr="00E82972" w:rsidRDefault="0037017A" w:rsidP="00334CB8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8805" w:type="dxa"/>
            <w:gridSpan w:val="5"/>
          </w:tcPr>
          <w:p w:rsidR="0037017A" w:rsidRPr="00E82972" w:rsidRDefault="0037017A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心理学院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郭  英</w:t>
            </w:r>
          </w:p>
        </w:tc>
        <w:tc>
          <w:tcPr>
            <w:tcW w:w="499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教育心理学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心理学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戴  艳</w:t>
            </w:r>
          </w:p>
        </w:tc>
        <w:tc>
          <w:tcPr>
            <w:tcW w:w="499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心理健康教育、心理咨询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心理学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  璟</w:t>
            </w:r>
          </w:p>
        </w:tc>
        <w:tc>
          <w:tcPr>
            <w:tcW w:w="499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社会性发展与促进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心理学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游永恒</w:t>
            </w:r>
          </w:p>
        </w:tc>
        <w:tc>
          <w:tcPr>
            <w:tcW w:w="499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管理心理学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心理学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靳宇倡</w:t>
            </w:r>
          </w:p>
        </w:tc>
        <w:tc>
          <w:tcPr>
            <w:tcW w:w="499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应用心理学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心理学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</w:tcPr>
          <w:p w:rsidR="0037017A" w:rsidRPr="00E82972" w:rsidRDefault="0037017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陈国典</w:t>
            </w:r>
          </w:p>
        </w:tc>
        <w:tc>
          <w:tcPr>
            <w:tcW w:w="499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37017A" w:rsidRPr="00E82972" w:rsidRDefault="0037017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青少年社会性发展与教育</w:t>
            </w:r>
          </w:p>
        </w:tc>
        <w:tc>
          <w:tcPr>
            <w:tcW w:w="1060" w:type="dxa"/>
          </w:tcPr>
          <w:p w:rsidR="0037017A" w:rsidRPr="00E82972" w:rsidRDefault="0037017A">
            <w:pPr>
              <w:tabs>
                <w:tab w:val="left" w:pos="2115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心理学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周天梅</w:t>
            </w:r>
          </w:p>
        </w:tc>
        <w:tc>
          <w:tcPr>
            <w:tcW w:w="499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青少年社会性发展与心理健康教育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心理学</w:t>
            </w:r>
          </w:p>
        </w:tc>
      </w:tr>
      <w:tr w:rsidR="0037017A" w:rsidRPr="00E82972" w:rsidTr="000354BB">
        <w:trPr>
          <w:jc w:val="center"/>
        </w:trPr>
        <w:tc>
          <w:tcPr>
            <w:tcW w:w="8805" w:type="dxa"/>
            <w:gridSpan w:val="5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美术学院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蔡光洁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视觉传达设计、文化遗产研究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向思楼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版画理论及技法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吴  丹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中国画、美术教育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陶旭泉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美术学/美术教育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孔庆权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环境与景观设计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油画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陶  晶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美术学/油画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岑  华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工业设计、 水彩画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陈欲晓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中国画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李俊涛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艺术设计、文化遗产研究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王兴国</w:t>
            </w:r>
          </w:p>
        </w:tc>
        <w:tc>
          <w:tcPr>
            <w:tcW w:w="499" w:type="dxa"/>
            <w:vAlign w:val="center"/>
          </w:tcPr>
          <w:p w:rsidR="0037017A" w:rsidRPr="00E82972" w:rsidRDefault="0037017A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书法学</w:t>
            </w:r>
          </w:p>
        </w:tc>
        <w:tc>
          <w:tcPr>
            <w:tcW w:w="1060" w:type="dxa"/>
          </w:tcPr>
          <w:p w:rsidR="0037017A" w:rsidRPr="00E82972" w:rsidRDefault="0037017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刘  渟</w:t>
            </w:r>
          </w:p>
        </w:tc>
        <w:tc>
          <w:tcPr>
            <w:tcW w:w="499" w:type="dxa"/>
            <w:vAlign w:val="center"/>
          </w:tcPr>
          <w:p w:rsidR="0037017A" w:rsidRPr="00E82972" w:rsidRDefault="0037017A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中国美术史论</w:t>
            </w: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E8297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美术教育</w:t>
            </w:r>
          </w:p>
        </w:tc>
        <w:tc>
          <w:tcPr>
            <w:tcW w:w="1060" w:type="dxa"/>
          </w:tcPr>
          <w:p w:rsidR="0037017A" w:rsidRPr="00E82972" w:rsidRDefault="0037017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8805" w:type="dxa"/>
            <w:gridSpan w:val="5"/>
            <w:vAlign w:val="center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音乐学院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黄金中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声乐演唱与教学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李德隆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作曲、音乐理论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李亚梅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手风琴演奏与教学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  虻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音乐理学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胥必海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钢琴表演与教学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余作胜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音乐文学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龚亚虹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声乐演唱与教学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杨  文</w:t>
            </w:r>
          </w:p>
        </w:tc>
        <w:tc>
          <w:tcPr>
            <w:tcW w:w="499" w:type="dxa"/>
            <w:vAlign w:val="center"/>
          </w:tcPr>
          <w:p w:rsidR="0037017A" w:rsidRPr="00E82972" w:rsidRDefault="0037017A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 w:rsidP="00636E2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钢琴演奏与教学</w:t>
            </w:r>
          </w:p>
        </w:tc>
        <w:tc>
          <w:tcPr>
            <w:tcW w:w="1060" w:type="dxa"/>
          </w:tcPr>
          <w:p w:rsidR="0037017A" w:rsidRPr="00E82972" w:rsidRDefault="0037017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  评</w:t>
            </w:r>
          </w:p>
        </w:tc>
        <w:tc>
          <w:tcPr>
            <w:tcW w:w="499" w:type="dxa"/>
            <w:vAlign w:val="center"/>
          </w:tcPr>
          <w:p w:rsidR="0037017A" w:rsidRPr="00E82972" w:rsidRDefault="0037017A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 w:rsidP="00636E2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声乐演唱与教学</w:t>
            </w:r>
          </w:p>
        </w:tc>
        <w:tc>
          <w:tcPr>
            <w:tcW w:w="1060" w:type="dxa"/>
          </w:tcPr>
          <w:p w:rsidR="0037017A" w:rsidRPr="00E82972" w:rsidRDefault="0037017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何丽君</w:t>
            </w:r>
          </w:p>
        </w:tc>
        <w:tc>
          <w:tcPr>
            <w:tcW w:w="499" w:type="dxa"/>
            <w:vAlign w:val="center"/>
          </w:tcPr>
          <w:p w:rsidR="0037017A" w:rsidRPr="00E82972" w:rsidRDefault="0037017A" w:rsidP="00636E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 w:rsidP="00636E2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声乐演唱与教学</w:t>
            </w:r>
          </w:p>
        </w:tc>
        <w:tc>
          <w:tcPr>
            <w:tcW w:w="1060" w:type="dxa"/>
          </w:tcPr>
          <w:p w:rsidR="0037017A" w:rsidRPr="00E82972" w:rsidRDefault="0037017A" w:rsidP="00636E2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8805" w:type="dxa"/>
            <w:gridSpan w:val="5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舞蹈学院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郑  源</w:t>
            </w:r>
          </w:p>
        </w:tc>
        <w:tc>
          <w:tcPr>
            <w:tcW w:w="499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舞蹈教育﹒编导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袁  媛</w:t>
            </w:r>
          </w:p>
        </w:tc>
        <w:tc>
          <w:tcPr>
            <w:tcW w:w="499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民族民间舞教学与编导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</w:tcPr>
          <w:p w:rsidR="0037017A" w:rsidRPr="00E82972" w:rsidRDefault="0037017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  梅</w:t>
            </w:r>
          </w:p>
        </w:tc>
        <w:tc>
          <w:tcPr>
            <w:tcW w:w="499" w:type="dxa"/>
          </w:tcPr>
          <w:p w:rsidR="0037017A" w:rsidRPr="00E82972" w:rsidRDefault="0037017A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37017A" w:rsidRPr="00E82972" w:rsidRDefault="0037017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音乐表演（音乐剧演唱与教学、编导）</w:t>
            </w:r>
          </w:p>
        </w:tc>
        <w:tc>
          <w:tcPr>
            <w:tcW w:w="1060" w:type="dxa"/>
          </w:tcPr>
          <w:p w:rsidR="0037017A" w:rsidRPr="00E82972" w:rsidRDefault="0037017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8805" w:type="dxa"/>
            <w:gridSpan w:val="5"/>
          </w:tcPr>
          <w:p w:rsidR="0037017A" w:rsidRPr="00E82972" w:rsidRDefault="0037017A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服装与设计艺术学院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乔  洪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艺术设计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于  宵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艺术设计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钟 玮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艺术设计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曹  阳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产品设计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  杉</w:t>
            </w:r>
          </w:p>
        </w:tc>
        <w:tc>
          <w:tcPr>
            <w:tcW w:w="499" w:type="dxa"/>
            <w:vAlign w:val="center"/>
          </w:tcPr>
          <w:p w:rsidR="0037017A" w:rsidRPr="00E82972" w:rsidRDefault="0037017A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37017A" w:rsidRPr="00E82972" w:rsidRDefault="0037017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艺术设计</w:t>
            </w:r>
          </w:p>
        </w:tc>
        <w:tc>
          <w:tcPr>
            <w:tcW w:w="1060" w:type="dxa"/>
          </w:tcPr>
          <w:p w:rsidR="0037017A" w:rsidRPr="00E82972" w:rsidRDefault="0037017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李玉琴</w:t>
            </w:r>
          </w:p>
        </w:tc>
        <w:tc>
          <w:tcPr>
            <w:tcW w:w="499" w:type="dxa"/>
            <w:vAlign w:val="center"/>
          </w:tcPr>
          <w:p w:rsidR="0037017A" w:rsidRPr="00E82972" w:rsidRDefault="0037017A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 w:rsidP="00334C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研究员</w:t>
            </w:r>
          </w:p>
        </w:tc>
        <w:tc>
          <w:tcPr>
            <w:tcW w:w="5093" w:type="dxa"/>
            <w:vAlign w:val="center"/>
          </w:tcPr>
          <w:p w:rsidR="0037017A" w:rsidRPr="00E82972" w:rsidRDefault="0037017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民族学</w:t>
            </w:r>
          </w:p>
        </w:tc>
        <w:tc>
          <w:tcPr>
            <w:tcW w:w="1060" w:type="dxa"/>
          </w:tcPr>
          <w:p w:rsidR="0037017A" w:rsidRPr="00E82972" w:rsidRDefault="0037017A" w:rsidP="00334C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法学</w:t>
            </w:r>
          </w:p>
        </w:tc>
      </w:tr>
      <w:tr w:rsidR="0037017A" w:rsidRPr="00E82972" w:rsidTr="000354BB">
        <w:trPr>
          <w:jc w:val="center"/>
        </w:trPr>
        <w:tc>
          <w:tcPr>
            <w:tcW w:w="8805" w:type="dxa"/>
            <w:gridSpan w:val="5"/>
            <w:vAlign w:val="center"/>
          </w:tcPr>
          <w:p w:rsidR="0037017A" w:rsidRPr="00E82972" w:rsidRDefault="0037017A" w:rsidP="00C15FE2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图书与档案信息中心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张俊慧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副研究馆员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信息素养教育与文献资源建设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谭  英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副研究馆员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图书馆转型发展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周建芳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研究馆员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图书情报学、信息素养教育</w:t>
            </w:r>
            <w:bookmarkStart w:id="0" w:name="_GoBack"/>
            <w:bookmarkEnd w:id="0"/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赵崇荣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副研究馆员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图书馆文献资源建设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张平杉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副研究馆员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图书馆自动化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  琴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副研究馆员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学科分析和学科评价、文献检索课教学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  <w:tr w:rsidR="0037017A" w:rsidRPr="00E82972" w:rsidTr="000354BB">
        <w:trPr>
          <w:jc w:val="center"/>
        </w:trPr>
        <w:tc>
          <w:tcPr>
            <w:tcW w:w="1019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杨  苓</w:t>
            </w:r>
          </w:p>
        </w:tc>
        <w:tc>
          <w:tcPr>
            <w:tcW w:w="499" w:type="dxa"/>
            <w:vAlign w:val="center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37017A" w:rsidRPr="00E82972" w:rsidRDefault="00370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副研究馆员</w:t>
            </w:r>
          </w:p>
        </w:tc>
        <w:tc>
          <w:tcPr>
            <w:tcW w:w="5093" w:type="dxa"/>
            <w:vAlign w:val="center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档案学</w:t>
            </w:r>
          </w:p>
        </w:tc>
        <w:tc>
          <w:tcPr>
            <w:tcW w:w="1060" w:type="dxa"/>
          </w:tcPr>
          <w:p w:rsidR="0037017A" w:rsidRPr="00E82972" w:rsidRDefault="0037017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297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管理学</w:t>
            </w:r>
          </w:p>
        </w:tc>
      </w:tr>
    </w:tbl>
    <w:p w:rsidR="00EF1E21" w:rsidRPr="00E82972" w:rsidRDefault="00EF1E21">
      <w:pPr>
        <w:rPr>
          <w:color w:val="000000" w:themeColor="text1"/>
        </w:rPr>
      </w:pPr>
    </w:p>
    <w:sectPr w:rsidR="00EF1E21" w:rsidRPr="00E82972" w:rsidSect="00EF1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810" w:rsidRDefault="00252810" w:rsidP="000354BB">
      <w:r>
        <w:separator/>
      </w:r>
    </w:p>
  </w:endnote>
  <w:endnote w:type="continuationSeparator" w:id="1">
    <w:p w:rsidR="00252810" w:rsidRDefault="00252810" w:rsidP="00035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810" w:rsidRDefault="00252810" w:rsidP="000354BB">
      <w:r>
        <w:separator/>
      </w:r>
    </w:p>
  </w:footnote>
  <w:footnote w:type="continuationSeparator" w:id="1">
    <w:p w:rsidR="00252810" w:rsidRDefault="00252810" w:rsidP="000354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03901"/>
    <w:rsid w:val="00014CDB"/>
    <w:rsid w:val="00020474"/>
    <w:rsid w:val="000354BB"/>
    <w:rsid w:val="00043756"/>
    <w:rsid w:val="000565BC"/>
    <w:rsid w:val="000717C8"/>
    <w:rsid w:val="000830E8"/>
    <w:rsid w:val="00083801"/>
    <w:rsid w:val="0009379C"/>
    <w:rsid w:val="00094E45"/>
    <w:rsid w:val="00096EEA"/>
    <w:rsid w:val="000A3FC3"/>
    <w:rsid w:val="000B7DF3"/>
    <w:rsid w:val="000C73ED"/>
    <w:rsid w:val="000C765F"/>
    <w:rsid w:val="00110E12"/>
    <w:rsid w:val="001148AB"/>
    <w:rsid w:val="001405A1"/>
    <w:rsid w:val="00144E23"/>
    <w:rsid w:val="00144ED0"/>
    <w:rsid w:val="00150DBB"/>
    <w:rsid w:val="00151605"/>
    <w:rsid w:val="00156A0F"/>
    <w:rsid w:val="00157D66"/>
    <w:rsid w:val="00160A7A"/>
    <w:rsid w:val="00184693"/>
    <w:rsid w:val="00184886"/>
    <w:rsid w:val="0019266F"/>
    <w:rsid w:val="001A132B"/>
    <w:rsid w:val="001B7929"/>
    <w:rsid w:val="001C44C4"/>
    <w:rsid w:val="001C7454"/>
    <w:rsid w:val="001D0439"/>
    <w:rsid w:val="001E7E1D"/>
    <w:rsid w:val="001F1F2E"/>
    <w:rsid w:val="001F2E87"/>
    <w:rsid w:val="00201687"/>
    <w:rsid w:val="00205957"/>
    <w:rsid w:val="00211118"/>
    <w:rsid w:val="002171AB"/>
    <w:rsid w:val="0023194F"/>
    <w:rsid w:val="00235ABE"/>
    <w:rsid w:val="00252810"/>
    <w:rsid w:val="00252A38"/>
    <w:rsid w:val="00261C1F"/>
    <w:rsid w:val="00266E72"/>
    <w:rsid w:val="00292C16"/>
    <w:rsid w:val="00296A8B"/>
    <w:rsid w:val="002B2A46"/>
    <w:rsid w:val="002B3ABC"/>
    <w:rsid w:val="002C1B14"/>
    <w:rsid w:val="002C56D4"/>
    <w:rsid w:val="002D3279"/>
    <w:rsid w:val="002E096F"/>
    <w:rsid w:val="002E2BAB"/>
    <w:rsid w:val="002E7E3A"/>
    <w:rsid w:val="002F0B60"/>
    <w:rsid w:val="003001DA"/>
    <w:rsid w:val="00317D46"/>
    <w:rsid w:val="00323F8A"/>
    <w:rsid w:val="003251B4"/>
    <w:rsid w:val="003272E1"/>
    <w:rsid w:val="0033135C"/>
    <w:rsid w:val="00334CB8"/>
    <w:rsid w:val="00334D6E"/>
    <w:rsid w:val="00351EDE"/>
    <w:rsid w:val="00365BD3"/>
    <w:rsid w:val="003666A8"/>
    <w:rsid w:val="0037017A"/>
    <w:rsid w:val="00375023"/>
    <w:rsid w:val="003815A7"/>
    <w:rsid w:val="0038267C"/>
    <w:rsid w:val="00392495"/>
    <w:rsid w:val="003A18B1"/>
    <w:rsid w:val="003A1FDC"/>
    <w:rsid w:val="003B25F6"/>
    <w:rsid w:val="003B34D8"/>
    <w:rsid w:val="003B39D9"/>
    <w:rsid w:val="003B3FB9"/>
    <w:rsid w:val="003B477B"/>
    <w:rsid w:val="003C4C5F"/>
    <w:rsid w:val="003E7517"/>
    <w:rsid w:val="003F48AF"/>
    <w:rsid w:val="00416B9B"/>
    <w:rsid w:val="004217DA"/>
    <w:rsid w:val="004242A1"/>
    <w:rsid w:val="004247FF"/>
    <w:rsid w:val="0042797A"/>
    <w:rsid w:val="00430331"/>
    <w:rsid w:val="004309E2"/>
    <w:rsid w:val="0044396B"/>
    <w:rsid w:val="00445D19"/>
    <w:rsid w:val="00452588"/>
    <w:rsid w:val="004625ED"/>
    <w:rsid w:val="00480C6E"/>
    <w:rsid w:val="00482FC1"/>
    <w:rsid w:val="004D6ADA"/>
    <w:rsid w:val="004E1F3C"/>
    <w:rsid w:val="004E31A8"/>
    <w:rsid w:val="00501F9B"/>
    <w:rsid w:val="005065BE"/>
    <w:rsid w:val="00517C44"/>
    <w:rsid w:val="00542E28"/>
    <w:rsid w:val="0054532A"/>
    <w:rsid w:val="00547268"/>
    <w:rsid w:val="00557FD7"/>
    <w:rsid w:val="00567D4F"/>
    <w:rsid w:val="00571D51"/>
    <w:rsid w:val="0057608B"/>
    <w:rsid w:val="00590769"/>
    <w:rsid w:val="00592486"/>
    <w:rsid w:val="0059578A"/>
    <w:rsid w:val="005A43D0"/>
    <w:rsid w:val="005B13E5"/>
    <w:rsid w:val="005B2996"/>
    <w:rsid w:val="005B6FA5"/>
    <w:rsid w:val="005C338B"/>
    <w:rsid w:val="005C7BD1"/>
    <w:rsid w:val="005D013B"/>
    <w:rsid w:val="005E01A3"/>
    <w:rsid w:val="005E04A3"/>
    <w:rsid w:val="005E1843"/>
    <w:rsid w:val="005E1AA4"/>
    <w:rsid w:val="00602DC6"/>
    <w:rsid w:val="00604818"/>
    <w:rsid w:val="00605BAF"/>
    <w:rsid w:val="006226EC"/>
    <w:rsid w:val="006368CB"/>
    <w:rsid w:val="00637E5E"/>
    <w:rsid w:val="006474D2"/>
    <w:rsid w:val="006577CD"/>
    <w:rsid w:val="0066698F"/>
    <w:rsid w:val="0067208B"/>
    <w:rsid w:val="0067279C"/>
    <w:rsid w:val="0068256E"/>
    <w:rsid w:val="00697E40"/>
    <w:rsid w:val="006A6A18"/>
    <w:rsid w:val="006C445C"/>
    <w:rsid w:val="006E3E49"/>
    <w:rsid w:val="006E7A20"/>
    <w:rsid w:val="006F165C"/>
    <w:rsid w:val="00702D69"/>
    <w:rsid w:val="00704390"/>
    <w:rsid w:val="00705AF6"/>
    <w:rsid w:val="00753611"/>
    <w:rsid w:val="00763158"/>
    <w:rsid w:val="0079419B"/>
    <w:rsid w:val="007A4226"/>
    <w:rsid w:val="007A6D92"/>
    <w:rsid w:val="007C0018"/>
    <w:rsid w:val="007C15CB"/>
    <w:rsid w:val="007E0DE5"/>
    <w:rsid w:val="007E182D"/>
    <w:rsid w:val="007F1BD0"/>
    <w:rsid w:val="007F67A8"/>
    <w:rsid w:val="007F7F43"/>
    <w:rsid w:val="00803901"/>
    <w:rsid w:val="00816356"/>
    <w:rsid w:val="008410F2"/>
    <w:rsid w:val="00841FCE"/>
    <w:rsid w:val="00850626"/>
    <w:rsid w:val="00851A9A"/>
    <w:rsid w:val="008818C8"/>
    <w:rsid w:val="00881C82"/>
    <w:rsid w:val="00882385"/>
    <w:rsid w:val="0088298F"/>
    <w:rsid w:val="0088788C"/>
    <w:rsid w:val="008B6F7F"/>
    <w:rsid w:val="008C2F8B"/>
    <w:rsid w:val="008D20F9"/>
    <w:rsid w:val="008E509F"/>
    <w:rsid w:val="008F6561"/>
    <w:rsid w:val="009053BC"/>
    <w:rsid w:val="00917424"/>
    <w:rsid w:val="00917C9B"/>
    <w:rsid w:val="00917D08"/>
    <w:rsid w:val="00923782"/>
    <w:rsid w:val="009511F6"/>
    <w:rsid w:val="00962D2E"/>
    <w:rsid w:val="009723D2"/>
    <w:rsid w:val="00974345"/>
    <w:rsid w:val="00992CF5"/>
    <w:rsid w:val="00996859"/>
    <w:rsid w:val="009A30C5"/>
    <w:rsid w:val="009B1032"/>
    <w:rsid w:val="009D0365"/>
    <w:rsid w:val="009D113B"/>
    <w:rsid w:val="009E6C40"/>
    <w:rsid w:val="009F6A9C"/>
    <w:rsid w:val="00A00B36"/>
    <w:rsid w:val="00A07BBF"/>
    <w:rsid w:val="00A2283C"/>
    <w:rsid w:val="00A26392"/>
    <w:rsid w:val="00A365A2"/>
    <w:rsid w:val="00A41864"/>
    <w:rsid w:val="00A56BBD"/>
    <w:rsid w:val="00A61CCA"/>
    <w:rsid w:val="00A6216F"/>
    <w:rsid w:val="00A62A24"/>
    <w:rsid w:val="00A6415F"/>
    <w:rsid w:val="00A66FCA"/>
    <w:rsid w:val="00A81287"/>
    <w:rsid w:val="00A9138A"/>
    <w:rsid w:val="00AA68EF"/>
    <w:rsid w:val="00AA7074"/>
    <w:rsid w:val="00AB0DCD"/>
    <w:rsid w:val="00AC1512"/>
    <w:rsid w:val="00B03E24"/>
    <w:rsid w:val="00B0706E"/>
    <w:rsid w:val="00B1320A"/>
    <w:rsid w:val="00B2467C"/>
    <w:rsid w:val="00B30EBE"/>
    <w:rsid w:val="00B34106"/>
    <w:rsid w:val="00B5716F"/>
    <w:rsid w:val="00B655F5"/>
    <w:rsid w:val="00B67936"/>
    <w:rsid w:val="00B751A2"/>
    <w:rsid w:val="00B75E8C"/>
    <w:rsid w:val="00B843D3"/>
    <w:rsid w:val="00B844CB"/>
    <w:rsid w:val="00BA1D0E"/>
    <w:rsid w:val="00BA47A2"/>
    <w:rsid w:val="00BB4ED0"/>
    <w:rsid w:val="00BD7217"/>
    <w:rsid w:val="00BF48A9"/>
    <w:rsid w:val="00C065D5"/>
    <w:rsid w:val="00C101EE"/>
    <w:rsid w:val="00C11CD5"/>
    <w:rsid w:val="00C15FE2"/>
    <w:rsid w:val="00C219C0"/>
    <w:rsid w:val="00C2494F"/>
    <w:rsid w:val="00C3383C"/>
    <w:rsid w:val="00C5212D"/>
    <w:rsid w:val="00C52A72"/>
    <w:rsid w:val="00C717CC"/>
    <w:rsid w:val="00C736DE"/>
    <w:rsid w:val="00C73766"/>
    <w:rsid w:val="00C76398"/>
    <w:rsid w:val="00C8182B"/>
    <w:rsid w:val="00C85736"/>
    <w:rsid w:val="00CE3DAA"/>
    <w:rsid w:val="00D17D85"/>
    <w:rsid w:val="00D204E3"/>
    <w:rsid w:val="00D22B96"/>
    <w:rsid w:val="00D259A6"/>
    <w:rsid w:val="00D302BA"/>
    <w:rsid w:val="00D32318"/>
    <w:rsid w:val="00D37B2B"/>
    <w:rsid w:val="00D45D17"/>
    <w:rsid w:val="00D544B6"/>
    <w:rsid w:val="00D600AE"/>
    <w:rsid w:val="00D73D98"/>
    <w:rsid w:val="00D9576F"/>
    <w:rsid w:val="00D95CED"/>
    <w:rsid w:val="00D96AE9"/>
    <w:rsid w:val="00DA1E05"/>
    <w:rsid w:val="00DA3EDD"/>
    <w:rsid w:val="00DB0933"/>
    <w:rsid w:val="00DC4EC5"/>
    <w:rsid w:val="00DC6991"/>
    <w:rsid w:val="00DC76F9"/>
    <w:rsid w:val="00DE56EB"/>
    <w:rsid w:val="00DF136F"/>
    <w:rsid w:val="00DF62B3"/>
    <w:rsid w:val="00E038D1"/>
    <w:rsid w:val="00E1321A"/>
    <w:rsid w:val="00E4181A"/>
    <w:rsid w:val="00E70802"/>
    <w:rsid w:val="00E801E1"/>
    <w:rsid w:val="00E82972"/>
    <w:rsid w:val="00E82C07"/>
    <w:rsid w:val="00E82CAD"/>
    <w:rsid w:val="00E84E99"/>
    <w:rsid w:val="00E935D5"/>
    <w:rsid w:val="00EA32AA"/>
    <w:rsid w:val="00EB41DD"/>
    <w:rsid w:val="00EC0A41"/>
    <w:rsid w:val="00EC6023"/>
    <w:rsid w:val="00EC624D"/>
    <w:rsid w:val="00ED178C"/>
    <w:rsid w:val="00ED31D1"/>
    <w:rsid w:val="00EE0773"/>
    <w:rsid w:val="00EE6F11"/>
    <w:rsid w:val="00EF1E21"/>
    <w:rsid w:val="00F02E8D"/>
    <w:rsid w:val="00F14D70"/>
    <w:rsid w:val="00F16B66"/>
    <w:rsid w:val="00F653C0"/>
    <w:rsid w:val="00F76063"/>
    <w:rsid w:val="00F82E90"/>
    <w:rsid w:val="00F86B56"/>
    <w:rsid w:val="00FA2337"/>
    <w:rsid w:val="00FA6553"/>
    <w:rsid w:val="00FB43EB"/>
    <w:rsid w:val="00FC6867"/>
    <w:rsid w:val="00FD547E"/>
    <w:rsid w:val="00FE1503"/>
    <w:rsid w:val="00FE35FD"/>
    <w:rsid w:val="00FF6949"/>
    <w:rsid w:val="0DA81A5D"/>
    <w:rsid w:val="199E271E"/>
    <w:rsid w:val="20EE412D"/>
    <w:rsid w:val="232C77BB"/>
    <w:rsid w:val="2F0A0CC2"/>
    <w:rsid w:val="45E76D04"/>
    <w:rsid w:val="7A8C6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EF1E21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EF1E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F1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basedOn w:val="a0"/>
    <w:qFormat/>
    <w:rsid w:val="00EF1E21"/>
  </w:style>
  <w:style w:type="character" w:styleId="a7">
    <w:name w:val="Hyperlink"/>
    <w:basedOn w:val="a0"/>
    <w:uiPriority w:val="99"/>
    <w:unhideWhenUsed/>
    <w:qFormat/>
    <w:rsid w:val="00EF1E21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F1E2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F1E21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EF1E21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7</Pages>
  <Words>1011</Words>
  <Characters>5763</Characters>
  <Application>Microsoft Office Word</Application>
  <DocSecurity>0</DocSecurity>
  <Lines>48</Lines>
  <Paragraphs>13</Paragraphs>
  <ScaleCrop>false</ScaleCrop>
  <Company>Microsoft</Company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张冉</cp:lastModifiedBy>
  <cp:revision>65</cp:revision>
  <dcterms:created xsi:type="dcterms:W3CDTF">2017-05-10T03:55:00Z</dcterms:created>
  <dcterms:modified xsi:type="dcterms:W3CDTF">2020-06-10T07:01:00Z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